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13577" w14:textId="77777777" w:rsidR="008D3A61" w:rsidRDefault="008D3A61" w:rsidP="008D3A61"/>
    <w:p w14:paraId="060CCD9B" w14:textId="77777777" w:rsidR="006910FC" w:rsidRDefault="006910FC" w:rsidP="008D3A61"/>
    <w:p w14:paraId="34386FB4" w14:textId="77777777" w:rsidR="006910FC" w:rsidRDefault="0005266D" w:rsidP="0005266D">
      <w:pPr>
        <w:tabs>
          <w:tab w:val="left" w:pos="9780"/>
        </w:tabs>
      </w:pPr>
      <w:r>
        <w:tab/>
      </w:r>
    </w:p>
    <w:p w14:paraId="74220F4C" w14:textId="77777777" w:rsidR="00CB4661" w:rsidRDefault="00CB4661" w:rsidP="00CB4661">
      <w:pPr>
        <w:pStyle w:val="Heading2"/>
      </w:pPr>
    </w:p>
    <w:p w14:paraId="59B1DEAE" w14:textId="77777777" w:rsidR="00CB4661" w:rsidRDefault="00CB4661" w:rsidP="00CB4661">
      <w:pPr>
        <w:pStyle w:val="Heading2"/>
      </w:pPr>
    </w:p>
    <w:p w14:paraId="17B88DA8" w14:textId="77777777" w:rsidR="00CB4661" w:rsidRDefault="00CB4661" w:rsidP="00CB4661">
      <w:pPr>
        <w:pStyle w:val="Heading2"/>
      </w:pPr>
    </w:p>
    <w:p w14:paraId="1E1F34B5" w14:textId="77777777" w:rsidR="00CB4661" w:rsidRDefault="00CB4661" w:rsidP="00CB4661">
      <w:pPr>
        <w:pStyle w:val="Heading2"/>
      </w:pPr>
    </w:p>
    <w:p w14:paraId="2E35D2F4" w14:textId="77777777" w:rsidR="00CB4661" w:rsidRPr="001775F1" w:rsidRDefault="00CB4661" w:rsidP="00CB4661">
      <w:pPr>
        <w:pStyle w:val="Heading2"/>
        <w:jc w:val="center"/>
        <w:rPr>
          <w:rFonts w:ascii="Gill Sans MT" w:hAnsi="Gill Sans MT" w:cs="Calibri"/>
          <w:i/>
        </w:rPr>
      </w:pPr>
      <w:r w:rsidRPr="002B5B3B">
        <w:t>The National Conference on Learning and Teaching in Cybersecurity</w:t>
      </w:r>
    </w:p>
    <w:p w14:paraId="61EAB441" w14:textId="77777777" w:rsidR="00CB4661" w:rsidRDefault="00CB4661" w:rsidP="00CB4661">
      <w:pPr>
        <w:pStyle w:val="Heading3"/>
        <w:jc w:val="center"/>
      </w:pPr>
    </w:p>
    <w:p w14:paraId="041204BF" w14:textId="77777777" w:rsidR="00CB4661" w:rsidRDefault="00CB4661" w:rsidP="00CB4661">
      <w:pPr>
        <w:pStyle w:val="Heading3"/>
        <w:jc w:val="center"/>
      </w:pPr>
      <w:r>
        <w:t>15 June</w:t>
      </w:r>
      <w:r w:rsidRPr="00410FF2">
        <w:t xml:space="preserve"> 201</w:t>
      </w:r>
      <w:r>
        <w:t>6</w:t>
      </w:r>
    </w:p>
    <w:p w14:paraId="424CD2C7" w14:textId="77777777" w:rsidR="00CB4661" w:rsidRDefault="00CB4661" w:rsidP="00CB4661">
      <w:pPr>
        <w:pStyle w:val="Heading3"/>
        <w:jc w:val="center"/>
      </w:pPr>
      <w:r>
        <w:t>Maple House Conference and Training Venue, Birmingham</w:t>
      </w:r>
    </w:p>
    <w:p w14:paraId="183EE966" w14:textId="77777777" w:rsidR="006910FC" w:rsidRDefault="006910FC" w:rsidP="008D3A61"/>
    <w:p w14:paraId="408C9E02" w14:textId="77777777" w:rsidR="006910FC" w:rsidRDefault="006910FC" w:rsidP="008D3A61"/>
    <w:p w14:paraId="6D969627" w14:textId="77777777" w:rsidR="001775F1" w:rsidRPr="00D31422" w:rsidRDefault="001775F1" w:rsidP="00CB4661">
      <w:pPr>
        <w:pStyle w:val="Heading1"/>
        <w:jc w:val="center"/>
        <w:rPr>
          <w:rFonts w:ascii="Gill Sans MT" w:hAnsi="Gill Sans MT"/>
          <w:color w:val="auto"/>
          <w:szCs w:val="32"/>
        </w:rPr>
      </w:pPr>
      <w:r w:rsidRPr="00D31422">
        <w:rPr>
          <w:rFonts w:ascii="Gill Sans MT" w:hAnsi="Gill Sans MT"/>
          <w:color w:val="auto"/>
          <w:szCs w:val="32"/>
        </w:rPr>
        <w:t>Submission Form</w:t>
      </w:r>
    </w:p>
    <w:p w14:paraId="450B57CB" w14:textId="77777777" w:rsidR="001775F1" w:rsidRDefault="001775F1" w:rsidP="001775F1">
      <w:pPr>
        <w:jc w:val="center"/>
        <w:rPr>
          <w:rFonts w:ascii="Gill Sans MT" w:hAnsi="Gill Sans MT"/>
          <w:sz w:val="28"/>
          <w:szCs w:val="28"/>
        </w:rPr>
      </w:pPr>
    </w:p>
    <w:p w14:paraId="5F33E9E0" w14:textId="222078B0" w:rsidR="006910FC" w:rsidRDefault="001775F1" w:rsidP="001775F1">
      <w:pPr>
        <w:jc w:val="center"/>
      </w:pPr>
      <w:r w:rsidRPr="00D31422">
        <w:rPr>
          <w:rFonts w:ascii="Gill Sans MT" w:hAnsi="Gill Sans MT"/>
          <w:sz w:val="28"/>
          <w:szCs w:val="28"/>
        </w:rPr>
        <w:t xml:space="preserve">DEADLINE FOR </w:t>
      </w:r>
      <w:r w:rsidRPr="00593952">
        <w:rPr>
          <w:rFonts w:ascii="Gill Sans MT" w:hAnsi="Gill Sans MT"/>
          <w:color w:val="000000" w:themeColor="text1"/>
          <w:sz w:val="28"/>
          <w:szCs w:val="28"/>
        </w:rPr>
        <w:t xml:space="preserve">SUBMISSION: </w:t>
      </w:r>
      <w:r w:rsidR="00F165DB">
        <w:rPr>
          <w:rFonts w:ascii="Gill Sans MT" w:hAnsi="Gill Sans MT"/>
          <w:color w:val="000000" w:themeColor="text1"/>
          <w:sz w:val="28"/>
          <w:szCs w:val="28"/>
        </w:rPr>
        <w:t>27</w:t>
      </w:r>
      <w:r w:rsidR="00F165DB" w:rsidRPr="00F165DB">
        <w:rPr>
          <w:rFonts w:ascii="Gill Sans MT" w:hAnsi="Gill Sans MT"/>
          <w:color w:val="000000" w:themeColor="text1"/>
          <w:sz w:val="28"/>
          <w:szCs w:val="28"/>
          <w:vertAlign w:val="superscript"/>
        </w:rPr>
        <w:t>th</w:t>
      </w:r>
      <w:r w:rsidR="00F165DB">
        <w:rPr>
          <w:rFonts w:ascii="Gill Sans MT" w:hAnsi="Gill Sans MT"/>
          <w:color w:val="000000" w:themeColor="text1"/>
          <w:sz w:val="28"/>
          <w:szCs w:val="28"/>
        </w:rPr>
        <w:t xml:space="preserve"> </w:t>
      </w:r>
      <w:r>
        <w:rPr>
          <w:rFonts w:ascii="Gill Sans MT" w:hAnsi="Gill Sans MT"/>
          <w:color w:val="000000" w:themeColor="text1"/>
          <w:sz w:val="28"/>
          <w:szCs w:val="28"/>
        </w:rPr>
        <w:t xml:space="preserve">May, </w:t>
      </w:r>
      <w:r w:rsidRPr="001775F1">
        <w:rPr>
          <w:rFonts w:ascii="Gill Sans MT" w:hAnsi="Gill Sans MT"/>
          <w:color w:val="000000" w:themeColor="text1"/>
          <w:sz w:val="28"/>
          <w:szCs w:val="28"/>
        </w:rPr>
        <w:t>2016</w:t>
      </w:r>
    </w:p>
    <w:p w14:paraId="65A01C20" w14:textId="77777777" w:rsidR="006910FC" w:rsidRDefault="006910FC" w:rsidP="008D3A61"/>
    <w:p w14:paraId="4A63EB17" w14:textId="77777777" w:rsidR="006910FC" w:rsidRDefault="006910FC" w:rsidP="008D3A61"/>
    <w:p w14:paraId="763EA7AB" w14:textId="77777777" w:rsidR="006910FC" w:rsidRDefault="006910FC" w:rsidP="008D3A61"/>
    <w:p w14:paraId="5CB354EA" w14:textId="77777777" w:rsidR="001775F1" w:rsidRPr="001775F1" w:rsidRDefault="001775F1" w:rsidP="001775F1">
      <w:pPr>
        <w:rPr>
          <w:b/>
        </w:rPr>
      </w:pPr>
      <w:r w:rsidRPr="001775F1">
        <w:rPr>
          <w:b/>
        </w:rPr>
        <w:t xml:space="preserve">Please email the completed form to Dr </w:t>
      </w:r>
      <w:proofErr w:type="spellStart"/>
      <w:r w:rsidRPr="001775F1">
        <w:rPr>
          <w:b/>
        </w:rPr>
        <w:t>Kifayat</w:t>
      </w:r>
      <w:proofErr w:type="spellEnd"/>
      <w:r w:rsidRPr="001775F1">
        <w:rPr>
          <w:b/>
        </w:rPr>
        <w:t xml:space="preserve">, </w:t>
      </w:r>
      <w:proofErr w:type="spellStart"/>
      <w:r w:rsidRPr="001775F1">
        <w:rPr>
          <w:b/>
        </w:rPr>
        <w:t>Kashif</w:t>
      </w:r>
      <w:proofErr w:type="spellEnd"/>
      <w:r w:rsidRPr="001775F1">
        <w:rPr>
          <w:b/>
        </w:rPr>
        <w:t xml:space="preserve"> </w:t>
      </w:r>
      <w:hyperlink r:id="rId11" w:history="1">
        <w:r w:rsidRPr="001775F1">
          <w:rPr>
            <w:rStyle w:val="Hyperlink"/>
            <w:b/>
          </w:rPr>
          <w:t>K.Kifayat@ljmu.ac.uk</w:t>
        </w:r>
      </w:hyperlink>
      <w:r w:rsidRPr="001775F1">
        <w:rPr>
          <w:b/>
        </w:rPr>
        <w:t>.</w:t>
      </w:r>
    </w:p>
    <w:p w14:paraId="66CD7058" w14:textId="77777777" w:rsidR="001775F1" w:rsidRDefault="001775F1" w:rsidP="001775F1">
      <w:pPr>
        <w:rPr>
          <w:b/>
          <w:bCs/>
        </w:rPr>
      </w:pPr>
    </w:p>
    <w:p w14:paraId="725BC9EA" w14:textId="77777777" w:rsidR="001775F1" w:rsidRPr="001775F1" w:rsidRDefault="001775F1" w:rsidP="001775F1">
      <w:pPr>
        <w:rPr>
          <w:b/>
          <w:bCs/>
          <w:lang w:val="x-none"/>
        </w:rPr>
      </w:pPr>
      <w:r w:rsidRPr="001775F1">
        <w:rPr>
          <w:b/>
          <w:bCs/>
          <w:lang w:val="x-none"/>
        </w:rPr>
        <w:t>Section 1: Contact details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2081"/>
        <w:gridCol w:w="2739"/>
        <w:gridCol w:w="3689"/>
      </w:tblGrid>
      <w:tr w:rsidR="001775F1" w:rsidRPr="001775F1" w14:paraId="58A0FE5E" w14:textId="77777777" w:rsidTr="009C2FEE">
        <w:tc>
          <w:tcPr>
            <w:tcW w:w="1134" w:type="dxa"/>
            <w:tcBorders>
              <w:top w:val="single" w:sz="12" w:space="0" w:color="auto"/>
              <w:left w:val="single" w:sz="12" w:space="0" w:color="auto"/>
              <w:bottom w:val="single" w:sz="12" w:space="0" w:color="auto"/>
              <w:right w:val="single" w:sz="12" w:space="0" w:color="auto"/>
            </w:tcBorders>
          </w:tcPr>
          <w:p w14:paraId="465E1011" w14:textId="77777777" w:rsidR="001775F1" w:rsidRPr="001775F1" w:rsidRDefault="001775F1" w:rsidP="001775F1">
            <w:r w:rsidRPr="001775F1">
              <w:t>Title:</w:t>
            </w:r>
          </w:p>
          <w:p w14:paraId="219B31F9" w14:textId="77777777" w:rsidR="001775F1" w:rsidRPr="001775F1" w:rsidRDefault="00EC6B5D" w:rsidP="001775F1">
            <w:r>
              <w:t>Dr</w:t>
            </w:r>
          </w:p>
        </w:tc>
        <w:tc>
          <w:tcPr>
            <w:tcW w:w="2081" w:type="dxa"/>
            <w:tcBorders>
              <w:top w:val="single" w:sz="12" w:space="0" w:color="auto"/>
              <w:left w:val="single" w:sz="12" w:space="0" w:color="auto"/>
              <w:bottom w:val="single" w:sz="12" w:space="0" w:color="auto"/>
              <w:right w:val="single" w:sz="12" w:space="0" w:color="auto"/>
            </w:tcBorders>
          </w:tcPr>
          <w:p w14:paraId="59D8D01B" w14:textId="77777777" w:rsidR="001775F1" w:rsidRPr="001775F1" w:rsidRDefault="001775F1" w:rsidP="001775F1">
            <w:r w:rsidRPr="001775F1">
              <w:t>Given name(s):</w:t>
            </w:r>
          </w:p>
          <w:p w14:paraId="6DB493EB" w14:textId="77777777" w:rsidR="001775F1" w:rsidRPr="001775F1" w:rsidRDefault="00EC6B5D" w:rsidP="001775F1">
            <w:r>
              <w:t>Chitra</w:t>
            </w:r>
          </w:p>
        </w:tc>
        <w:tc>
          <w:tcPr>
            <w:tcW w:w="2739" w:type="dxa"/>
            <w:tcBorders>
              <w:top w:val="single" w:sz="12" w:space="0" w:color="auto"/>
              <w:left w:val="single" w:sz="12" w:space="0" w:color="auto"/>
              <w:bottom w:val="single" w:sz="12" w:space="0" w:color="auto"/>
              <w:right w:val="single" w:sz="12" w:space="0" w:color="auto"/>
            </w:tcBorders>
          </w:tcPr>
          <w:p w14:paraId="439B7EBB" w14:textId="77777777" w:rsidR="001775F1" w:rsidRPr="001775F1" w:rsidRDefault="001775F1" w:rsidP="001775F1">
            <w:r w:rsidRPr="001775F1">
              <w:t>Family name:</w:t>
            </w:r>
          </w:p>
          <w:p w14:paraId="3F599630" w14:textId="77777777" w:rsidR="001775F1" w:rsidRPr="001775F1" w:rsidRDefault="00EC6B5D" w:rsidP="001775F1">
            <w:r>
              <w:t>Balakrishna</w:t>
            </w:r>
          </w:p>
        </w:tc>
        <w:tc>
          <w:tcPr>
            <w:tcW w:w="3689" w:type="dxa"/>
            <w:tcBorders>
              <w:top w:val="single" w:sz="12" w:space="0" w:color="auto"/>
              <w:left w:val="single" w:sz="12" w:space="0" w:color="auto"/>
              <w:bottom w:val="single" w:sz="12" w:space="0" w:color="auto"/>
              <w:right w:val="single" w:sz="12" w:space="0" w:color="auto"/>
            </w:tcBorders>
          </w:tcPr>
          <w:p w14:paraId="6AE38980" w14:textId="77777777" w:rsidR="001775F1" w:rsidRPr="001775F1" w:rsidRDefault="001775F1" w:rsidP="001775F1">
            <w:r w:rsidRPr="001775F1">
              <w:t>Job title:</w:t>
            </w:r>
          </w:p>
          <w:p w14:paraId="361EDA14" w14:textId="77777777" w:rsidR="001775F1" w:rsidRPr="001775F1" w:rsidRDefault="00EC6B5D" w:rsidP="001775F1">
            <w:r>
              <w:t>Senior Lecturer</w:t>
            </w:r>
          </w:p>
        </w:tc>
      </w:tr>
      <w:tr w:rsidR="001775F1" w:rsidRPr="001775F1" w14:paraId="39D273A0" w14:textId="77777777" w:rsidTr="00F260CF">
        <w:trPr>
          <w:trHeight w:val="906"/>
        </w:trPr>
        <w:tc>
          <w:tcPr>
            <w:tcW w:w="5954" w:type="dxa"/>
            <w:gridSpan w:val="3"/>
            <w:tcBorders>
              <w:top w:val="single" w:sz="12" w:space="0" w:color="auto"/>
              <w:left w:val="single" w:sz="12" w:space="0" w:color="auto"/>
              <w:bottom w:val="single" w:sz="12" w:space="0" w:color="auto"/>
              <w:right w:val="single" w:sz="12" w:space="0" w:color="auto"/>
            </w:tcBorders>
          </w:tcPr>
          <w:p w14:paraId="334B3278" w14:textId="77777777" w:rsidR="001775F1" w:rsidRPr="001775F1" w:rsidRDefault="001775F1" w:rsidP="001775F1">
            <w:r w:rsidRPr="001775F1">
              <w:t xml:space="preserve">Institution/Organisation: </w:t>
            </w:r>
          </w:p>
          <w:p w14:paraId="66DBE2A9" w14:textId="77777777" w:rsidR="001775F1" w:rsidRPr="001775F1" w:rsidRDefault="00EC6B5D" w:rsidP="001775F1">
            <w:r>
              <w:t>Edge Hill University</w:t>
            </w:r>
          </w:p>
          <w:p w14:paraId="1C9348A9" w14:textId="77777777" w:rsidR="001775F1" w:rsidRPr="001775F1" w:rsidRDefault="001775F1" w:rsidP="001775F1">
            <w:r w:rsidRPr="001775F1">
              <w:t xml:space="preserve">Affiliation: </w:t>
            </w:r>
          </w:p>
        </w:tc>
        <w:tc>
          <w:tcPr>
            <w:tcW w:w="3689" w:type="dxa"/>
            <w:tcBorders>
              <w:top w:val="single" w:sz="12" w:space="0" w:color="auto"/>
              <w:left w:val="single" w:sz="12" w:space="0" w:color="auto"/>
              <w:bottom w:val="single" w:sz="12" w:space="0" w:color="auto"/>
              <w:right w:val="single" w:sz="12" w:space="0" w:color="auto"/>
            </w:tcBorders>
          </w:tcPr>
          <w:p w14:paraId="59573803" w14:textId="77777777" w:rsidR="001775F1" w:rsidRPr="001775F1" w:rsidRDefault="001775F1" w:rsidP="001775F1">
            <w:r w:rsidRPr="001775F1">
              <w:t>HEA Fellowship reference no:</w:t>
            </w:r>
          </w:p>
          <w:p w14:paraId="020CA2E9" w14:textId="6FFA40C1" w:rsidR="001775F1" w:rsidRPr="001775F1" w:rsidRDefault="00F260CF" w:rsidP="001775F1">
            <w:r>
              <w:t xml:space="preserve">FHEA, </w:t>
            </w:r>
          </w:p>
        </w:tc>
      </w:tr>
      <w:tr w:rsidR="001775F1" w:rsidRPr="001775F1" w14:paraId="2F9B5B4E" w14:textId="77777777" w:rsidTr="009C2FEE">
        <w:tc>
          <w:tcPr>
            <w:tcW w:w="9643" w:type="dxa"/>
            <w:gridSpan w:val="4"/>
            <w:tcBorders>
              <w:top w:val="single" w:sz="12" w:space="0" w:color="auto"/>
              <w:left w:val="single" w:sz="12" w:space="0" w:color="auto"/>
              <w:bottom w:val="single" w:sz="12" w:space="0" w:color="auto"/>
              <w:right w:val="single" w:sz="12" w:space="0" w:color="auto"/>
            </w:tcBorders>
          </w:tcPr>
          <w:p w14:paraId="59AA96B2" w14:textId="77777777" w:rsidR="001775F1" w:rsidRPr="001775F1" w:rsidRDefault="001775F1" w:rsidP="001775F1">
            <w:r w:rsidRPr="001775F1">
              <w:t xml:space="preserve">Contact address: </w:t>
            </w:r>
          </w:p>
          <w:p w14:paraId="006405C8" w14:textId="77777777" w:rsidR="001775F1" w:rsidRPr="001775F1" w:rsidRDefault="0075222D" w:rsidP="001775F1">
            <w:r>
              <w:t>St. Helen’s Road, Ormskirk, L39 4QP.</w:t>
            </w:r>
          </w:p>
          <w:p w14:paraId="183E7857" w14:textId="77777777" w:rsidR="001775F1" w:rsidRPr="001775F1" w:rsidRDefault="00EC6B5D" w:rsidP="0075222D">
            <w:r>
              <w:t xml:space="preserve">This is my </w:t>
            </w:r>
            <w:r w:rsidR="0075222D">
              <w:t>work</w:t>
            </w:r>
            <w:r>
              <w:t xml:space="preserve"> Address</w:t>
            </w:r>
            <w:r w:rsidR="001775F1" w:rsidRPr="001775F1">
              <w:t xml:space="preserve"> (delete as appropriate)</w:t>
            </w:r>
          </w:p>
        </w:tc>
      </w:tr>
      <w:tr w:rsidR="001775F1" w:rsidRPr="001775F1" w14:paraId="780A099B" w14:textId="77777777" w:rsidTr="009C2FEE">
        <w:tc>
          <w:tcPr>
            <w:tcW w:w="3215" w:type="dxa"/>
            <w:gridSpan w:val="2"/>
            <w:tcBorders>
              <w:top w:val="single" w:sz="12" w:space="0" w:color="auto"/>
              <w:left w:val="single" w:sz="12" w:space="0" w:color="auto"/>
              <w:bottom w:val="single" w:sz="12" w:space="0" w:color="auto"/>
              <w:right w:val="single" w:sz="12" w:space="0" w:color="auto"/>
            </w:tcBorders>
          </w:tcPr>
          <w:p w14:paraId="760A7BEE" w14:textId="77777777" w:rsidR="001775F1" w:rsidRPr="001775F1" w:rsidRDefault="001775F1" w:rsidP="001775F1">
            <w:r w:rsidRPr="001775F1">
              <w:t>Email:</w:t>
            </w:r>
          </w:p>
          <w:p w14:paraId="0B415F83" w14:textId="77777777" w:rsidR="001775F1" w:rsidRPr="001775F1" w:rsidRDefault="004449F3" w:rsidP="001775F1">
            <w:hyperlink r:id="rId12" w:history="1">
              <w:r w:rsidR="00EC6B5D" w:rsidRPr="0002626C">
                <w:rPr>
                  <w:rStyle w:val="Hyperlink"/>
                </w:rPr>
                <w:t>balakris@edgehill.ac.uk</w:t>
              </w:r>
            </w:hyperlink>
          </w:p>
        </w:tc>
        <w:tc>
          <w:tcPr>
            <w:tcW w:w="2739" w:type="dxa"/>
            <w:tcBorders>
              <w:top w:val="single" w:sz="12" w:space="0" w:color="auto"/>
              <w:left w:val="single" w:sz="12" w:space="0" w:color="auto"/>
              <w:bottom w:val="single" w:sz="12" w:space="0" w:color="auto"/>
              <w:right w:val="single" w:sz="12" w:space="0" w:color="auto"/>
            </w:tcBorders>
          </w:tcPr>
          <w:p w14:paraId="65F9D66A" w14:textId="77777777" w:rsidR="001775F1" w:rsidRPr="001775F1" w:rsidRDefault="001775F1" w:rsidP="001775F1">
            <w:r w:rsidRPr="001775F1">
              <w:t>Twitter name:</w:t>
            </w:r>
          </w:p>
          <w:p w14:paraId="3CA398B1" w14:textId="77777777" w:rsidR="001775F1" w:rsidRPr="001775F1" w:rsidRDefault="00EC6B5D" w:rsidP="001775F1">
            <w:proofErr w:type="spellStart"/>
            <w:r>
              <w:t>Chitra_garge</w:t>
            </w:r>
            <w:proofErr w:type="spellEnd"/>
          </w:p>
        </w:tc>
        <w:tc>
          <w:tcPr>
            <w:tcW w:w="3689" w:type="dxa"/>
            <w:tcBorders>
              <w:top w:val="single" w:sz="12" w:space="0" w:color="auto"/>
              <w:left w:val="single" w:sz="12" w:space="0" w:color="auto"/>
              <w:bottom w:val="single" w:sz="12" w:space="0" w:color="auto"/>
              <w:right w:val="single" w:sz="12" w:space="0" w:color="auto"/>
            </w:tcBorders>
          </w:tcPr>
          <w:p w14:paraId="6B25A5A0" w14:textId="77777777" w:rsidR="001775F1" w:rsidRPr="001775F1" w:rsidRDefault="001775F1" w:rsidP="001775F1">
            <w:r w:rsidRPr="001775F1">
              <w:t>Telephone:</w:t>
            </w:r>
          </w:p>
          <w:p w14:paraId="1E4FD779" w14:textId="77777777" w:rsidR="001775F1" w:rsidRPr="001775F1" w:rsidRDefault="00EC6B5D" w:rsidP="001775F1">
            <w:r>
              <w:t>01695657389</w:t>
            </w:r>
          </w:p>
        </w:tc>
      </w:tr>
      <w:tr w:rsidR="001775F1" w:rsidRPr="001775F1" w14:paraId="5D35C215" w14:textId="77777777" w:rsidTr="009C2FEE">
        <w:trPr>
          <w:trHeight w:val="3501"/>
        </w:trPr>
        <w:tc>
          <w:tcPr>
            <w:tcW w:w="9643" w:type="dxa"/>
            <w:gridSpan w:val="4"/>
            <w:tcBorders>
              <w:top w:val="single" w:sz="12" w:space="0" w:color="auto"/>
              <w:left w:val="single" w:sz="12" w:space="0" w:color="auto"/>
              <w:bottom w:val="single" w:sz="12" w:space="0" w:color="auto"/>
              <w:right w:val="single" w:sz="12" w:space="0" w:color="auto"/>
            </w:tcBorders>
          </w:tcPr>
          <w:p w14:paraId="341F788B" w14:textId="77777777" w:rsidR="006169B2" w:rsidRDefault="001775F1" w:rsidP="001775F1">
            <w:r w:rsidRPr="001775F1">
              <w:t>Biography for inclusion in the online conference programme and app:</w:t>
            </w:r>
          </w:p>
          <w:p w14:paraId="36604271" w14:textId="77777777" w:rsidR="006169B2" w:rsidRDefault="006169B2" w:rsidP="001775F1"/>
          <w:p w14:paraId="25E1A9A4" w14:textId="77777777" w:rsidR="0075222D" w:rsidRPr="006169B2" w:rsidRDefault="003E0396" w:rsidP="001775F1">
            <w:pPr>
              <w:rPr>
                <w:lang w:val="en-US"/>
              </w:rPr>
            </w:pPr>
            <w:r>
              <w:rPr>
                <w:lang w:val="en-US"/>
              </w:rPr>
              <w:t xml:space="preserve">Chitra Balakrishna is a Senior Lecturer in Computing at Edge Hill University. She </w:t>
            </w:r>
            <w:r w:rsidRPr="003E0396">
              <w:rPr>
                <w:lang w:val="en-US"/>
              </w:rPr>
              <w:t xml:space="preserve">has over </w:t>
            </w:r>
            <w:r>
              <w:rPr>
                <w:lang w:val="en-US"/>
              </w:rPr>
              <w:t>16</w:t>
            </w:r>
            <w:r w:rsidRPr="003E0396">
              <w:rPr>
                <w:lang w:val="en-US"/>
              </w:rPr>
              <w:t xml:space="preserve"> years of experience spanning across academia and industry in the areas of Data Networking, </w:t>
            </w:r>
            <w:r>
              <w:rPr>
                <w:lang w:val="en-US"/>
              </w:rPr>
              <w:t xml:space="preserve">Cyber Security, </w:t>
            </w:r>
            <w:r w:rsidRPr="003E0396">
              <w:rPr>
                <w:lang w:val="en-US"/>
              </w:rPr>
              <w:t>Mobile Communications,</w:t>
            </w:r>
            <w:r>
              <w:rPr>
                <w:lang w:val="en-US"/>
              </w:rPr>
              <w:t xml:space="preserve"> </w:t>
            </w:r>
            <w:r w:rsidRPr="003E0396">
              <w:rPr>
                <w:lang w:val="en-US"/>
              </w:rPr>
              <w:t xml:space="preserve">Technologies and Applications. In the past she has held academic positions at the University of South Wales </w:t>
            </w:r>
            <w:r>
              <w:rPr>
                <w:lang w:val="en-US"/>
              </w:rPr>
              <w:t>prior to joining</w:t>
            </w:r>
            <w:r w:rsidRPr="003E0396">
              <w:rPr>
                <w:lang w:val="en-US"/>
              </w:rPr>
              <w:t xml:space="preserve"> Edge Hill University in January 2013.</w:t>
            </w:r>
            <w:r>
              <w:rPr>
                <w:lang w:val="en-US"/>
              </w:rPr>
              <w:t>Her areas of expertise are Internet of Things, Smart Cities and Applications and Gamification of Cyber education. She has been part of ERDF and FP7 project in the past and currently holds a grant from HEA. S</w:t>
            </w:r>
            <w:r w:rsidR="006169B2">
              <w:rPr>
                <w:lang w:val="en-US"/>
              </w:rPr>
              <w:t>he has</w:t>
            </w:r>
            <w:r w:rsidRPr="003E0396">
              <w:rPr>
                <w:lang w:val="en-US"/>
              </w:rPr>
              <w:t xml:space="preserve"> authored a popular book on IP Multimedia Subsystem by the John Wiley publications in 2009 and has several academic publications to her credit.</w:t>
            </w:r>
            <w:r>
              <w:rPr>
                <w:lang w:val="en-US"/>
              </w:rPr>
              <w:t xml:space="preserve"> </w:t>
            </w:r>
            <w:r>
              <w:rPr>
                <w:rFonts w:ascii="OpenSans" w:hAnsi="OpenSans" w:cs="OpenSans"/>
                <w:color w:val="343434"/>
                <w:sz w:val="28"/>
                <w:szCs w:val="28"/>
                <w:lang w:val="en-US"/>
              </w:rPr>
              <w:t xml:space="preserve">She has co-founded the prestigious international academic </w:t>
            </w:r>
            <w:r w:rsidR="006169B2">
              <w:rPr>
                <w:rFonts w:ascii="OpenSans" w:hAnsi="OpenSans" w:cs="OpenSans"/>
                <w:color w:val="343434"/>
                <w:sz w:val="28"/>
                <w:szCs w:val="28"/>
                <w:lang w:val="en-US"/>
              </w:rPr>
              <w:t>conference</w:t>
            </w:r>
            <w:r>
              <w:rPr>
                <w:rFonts w:ascii="OpenSans" w:hAnsi="OpenSans" w:cs="OpenSans"/>
                <w:color w:val="343434"/>
                <w:sz w:val="28"/>
                <w:szCs w:val="28"/>
                <w:lang w:val="en-US"/>
              </w:rPr>
              <w:t xml:space="preserve"> and chairs an international workshop on Smart Cities and Application.</w:t>
            </w:r>
          </w:p>
        </w:tc>
      </w:tr>
    </w:tbl>
    <w:p w14:paraId="726380BC" w14:textId="77777777" w:rsidR="001775F1" w:rsidRDefault="001775F1" w:rsidP="001775F1">
      <w:pPr>
        <w:rPr>
          <w:b/>
          <w:bCs/>
          <w:lang w:val="en"/>
        </w:rPr>
      </w:pPr>
      <w:r w:rsidRPr="001775F1">
        <w:rPr>
          <w:b/>
          <w:bCs/>
          <w:lang w:val="x-none"/>
        </w:rPr>
        <w:br w:type="page"/>
      </w:r>
      <w:r w:rsidRPr="001775F1">
        <w:rPr>
          <w:b/>
          <w:bCs/>
          <w:lang w:val="x-none"/>
        </w:rPr>
        <w:lastRenderedPageBreak/>
        <w:t xml:space="preserve">Section 2: Proposed </w:t>
      </w:r>
      <w:r w:rsidR="00CB4661">
        <w:rPr>
          <w:b/>
          <w:bCs/>
        </w:rPr>
        <w:t>p</w:t>
      </w:r>
      <w:r w:rsidRPr="001775F1">
        <w:rPr>
          <w:b/>
          <w:bCs/>
          <w:lang w:val="x-none"/>
        </w:rPr>
        <w:t>resentation</w:t>
      </w:r>
      <w:r w:rsidRPr="001775F1">
        <w:rPr>
          <w:b/>
          <w:bCs/>
          <w:lang w:val="x-none"/>
        </w:rPr>
        <w:br/>
      </w:r>
      <w:r w:rsidRPr="001775F1">
        <w:rPr>
          <w:b/>
          <w:bCs/>
          <w:lang w:val="en"/>
        </w:rPr>
        <w:t>Title of session:</w:t>
      </w:r>
    </w:p>
    <w:p w14:paraId="6E4E95B8" w14:textId="77777777" w:rsidR="001775F1" w:rsidRDefault="001775F1" w:rsidP="001775F1">
      <w:pPr>
        <w:rPr>
          <w:b/>
          <w:bCs/>
          <w:lang w:val="en"/>
        </w:rPr>
      </w:pPr>
      <w:r w:rsidRPr="001775F1">
        <w:rPr>
          <w:noProof/>
          <w:lang w:val="en-US"/>
        </w:rPr>
        <mc:AlternateContent>
          <mc:Choice Requires="wps">
            <w:drawing>
              <wp:anchor distT="0" distB="0" distL="114300" distR="114300" simplePos="0" relativeHeight="251664384" behindDoc="0" locked="0" layoutInCell="1" allowOverlap="1" wp14:anchorId="37FC8D3A" wp14:editId="6EC2B838">
                <wp:simplePos x="0" y="0"/>
                <wp:positionH relativeFrom="column">
                  <wp:posOffset>-11430</wp:posOffset>
                </wp:positionH>
                <wp:positionV relativeFrom="paragraph">
                  <wp:posOffset>98425</wp:posOffset>
                </wp:positionV>
                <wp:extent cx="6164580" cy="586740"/>
                <wp:effectExtent l="0" t="0" r="26670" b="2286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586740"/>
                        </a:xfrm>
                        <a:prstGeom prst="rect">
                          <a:avLst/>
                        </a:prstGeom>
                        <a:solidFill>
                          <a:srgbClr val="FFFFFF"/>
                        </a:solidFill>
                        <a:ln w="9525">
                          <a:solidFill>
                            <a:srgbClr val="000000"/>
                          </a:solidFill>
                          <a:miter lim="800000"/>
                          <a:headEnd/>
                          <a:tailEnd/>
                        </a:ln>
                      </wps:spPr>
                      <wps:txbx>
                        <w:txbxContent>
                          <w:p w14:paraId="7C88D78C" w14:textId="77777777" w:rsidR="001775F1" w:rsidRPr="00E9675C" w:rsidRDefault="00E7063B" w:rsidP="001775F1">
                            <w:pPr>
                              <w:rPr>
                                <w:rFonts w:ascii="Gill Sans MT" w:hAnsi="Gill Sans MT"/>
                              </w:rPr>
                            </w:pPr>
                            <w:r>
                              <w:rPr>
                                <w:rFonts w:ascii="Gill Sans MT" w:hAnsi="Gill Sans MT"/>
                              </w:rPr>
                              <w:t>Gamified Virtual Training Environment for Attacker-centric Cyber-</w:t>
                            </w:r>
                            <w:proofErr w:type="gramStart"/>
                            <w:r>
                              <w:rPr>
                                <w:rFonts w:ascii="Gill Sans MT" w:hAnsi="Gill Sans MT"/>
                              </w:rPr>
                              <w:t>security</w:t>
                            </w:r>
                            <w:proofErr w:type="gramEnd"/>
                            <w:r>
                              <w:rPr>
                                <w:rFonts w:ascii="Gill Sans MT" w:hAnsi="Gill Sans MT"/>
                              </w:rPr>
                              <w:t xml:space="preserve"> Skills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C8D3A" id="_x0000_t202" coordsize="21600,21600" o:spt="202" path="m0,0l0,21600,21600,21600,21600,0xe">
                <v:stroke joinstyle="miter"/>
                <v:path gradientshapeok="t" o:connecttype="rect"/>
              </v:shapetype>
              <v:shape id="Text Box 9" o:spid="_x0000_s1026" type="#_x0000_t202" style="position:absolute;margin-left:-.9pt;margin-top:7.75pt;width:485.4pt;height:4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">
                <v:textbox>
                  <w:txbxContent>
                    <w:p w14:paraId="7C88D78C" w14:textId="77777777" w:rsidR="001775F1" w:rsidRPr="00E9675C" w:rsidRDefault="00E7063B" w:rsidP="001775F1">
                      <w:pPr>
                        <w:rPr>
                          <w:rFonts w:ascii="Gill Sans MT" w:hAnsi="Gill Sans MT"/>
                        </w:rPr>
                      </w:pPr>
                      <w:r>
                        <w:rPr>
                          <w:rFonts w:ascii="Gill Sans MT" w:hAnsi="Gill Sans MT"/>
                        </w:rPr>
                        <w:t>Gamified Virtual Training Environment for Attacker-centric Cyber-</w:t>
                      </w:r>
                      <w:proofErr w:type="gramStart"/>
                      <w:r>
                        <w:rPr>
                          <w:rFonts w:ascii="Gill Sans MT" w:hAnsi="Gill Sans MT"/>
                        </w:rPr>
                        <w:t>security</w:t>
                      </w:r>
                      <w:proofErr w:type="gramEnd"/>
                      <w:r>
                        <w:rPr>
                          <w:rFonts w:ascii="Gill Sans MT" w:hAnsi="Gill Sans MT"/>
                        </w:rPr>
                        <w:t xml:space="preserve"> Skills Development</w:t>
                      </w:r>
                    </w:p>
                  </w:txbxContent>
                </v:textbox>
              </v:shape>
            </w:pict>
          </mc:Fallback>
        </mc:AlternateContent>
      </w:r>
    </w:p>
    <w:p w14:paraId="57D2A390" w14:textId="77777777" w:rsidR="001775F1" w:rsidRPr="001775F1" w:rsidRDefault="001775F1" w:rsidP="001775F1">
      <w:pPr>
        <w:rPr>
          <w:b/>
          <w:bCs/>
          <w:lang w:val="en"/>
        </w:rPr>
      </w:pPr>
    </w:p>
    <w:p w14:paraId="46D99E8F" w14:textId="77777777" w:rsidR="001775F1" w:rsidRPr="001775F1" w:rsidRDefault="001775F1" w:rsidP="001775F1">
      <w:pPr>
        <w:rPr>
          <w:lang w:val="en"/>
        </w:rPr>
      </w:pPr>
    </w:p>
    <w:p w14:paraId="25A4A639" w14:textId="77777777" w:rsidR="001775F1" w:rsidRPr="001775F1" w:rsidRDefault="001775F1" w:rsidP="001775F1">
      <w:pPr>
        <w:rPr>
          <w:lang w:val="en"/>
        </w:rPr>
      </w:pPr>
    </w:p>
    <w:p w14:paraId="38899D1E" w14:textId="77777777" w:rsidR="001775F1" w:rsidRDefault="001775F1" w:rsidP="001775F1">
      <w:pPr>
        <w:rPr>
          <w:b/>
          <w:bCs/>
          <w:lang w:val="en"/>
        </w:rPr>
      </w:pPr>
    </w:p>
    <w:p w14:paraId="125D5B86" w14:textId="77777777" w:rsidR="001775F1" w:rsidRDefault="001775F1" w:rsidP="001775F1">
      <w:pPr>
        <w:rPr>
          <w:b/>
          <w:bCs/>
          <w:lang w:val="en"/>
        </w:rPr>
      </w:pPr>
      <w:r w:rsidRPr="001775F1">
        <w:rPr>
          <w:b/>
          <w:bCs/>
          <w:lang w:val="en"/>
        </w:rPr>
        <w:t xml:space="preserve">Please indicate the topic which is most appropriate for your proposed session: </w:t>
      </w:r>
    </w:p>
    <w:p w14:paraId="228CCC11" w14:textId="77777777" w:rsidR="001775F1" w:rsidRPr="001775F1" w:rsidRDefault="001775F1" w:rsidP="001775F1">
      <w:pPr>
        <w:rPr>
          <w:b/>
          <w:bCs/>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850"/>
        <w:gridCol w:w="4253"/>
        <w:gridCol w:w="850"/>
      </w:tblGrid>
      <w:tr w:rsidR="001775F1" w:rsidRPr="001775F1" w14:paraId="51D1D6E2" w14:textId="77777777" w:rsidTr="009C2FEE">
        <w:trPr>
          <w:trHeight w:val="58"/>
        </w:trPr>
        <w:tc>
          <w:tcPr>
            <w:tcW w:w="3794" w:type="dxa"/>
            <w:shd w:val="clear" w:color="auto" w:fill="auto"/>
            <w:vAlign w:val="center"/>
          </w:tcPr>
          <w:p w14:paraId="0E7D7E59" w14:textId="77777777" w:rsidR="001775F1" w:rsidRPr="001775F1" w:rsidRDefault="001775F1" w:rsidP="001775F1">
            <w:pPr>
              <w:rPr>
                <w:bCs/>
                <w:lang w:val="en"/>
              </w:rPr>
            </w:pPr>
            <w:r w:rsidRPr="001775F1">
              <w:rPr>
                <w:bCs/>
                <w:lang w:val="en"/>
              </w:rPr>
              <w:t>Future-oriented cyber security teaching and learning</w:t>
            </w:r>
          </w:p>
        </w:tc>
        <w:tc>
          <w:tcPr>
            <w:tcW w:w="850" w:type="dxa"/>
            <w:shd w:val="clear" w:color="auto" w:fill="auto"/>
            <w:vAlign w:val="center"/>
          </w:tcPr>
          <w:p w14:paraId="7F64CB75" w14:textId="77777777" w:rsidR="001775F1" w:rsidRPr="001775F1" w:rsidRDefault="00EC6B5D" w:rsidP="001775F1">
            <w:pPr>
              <w:rPr>
                <w:bCs/>
                <w:lang w:val="en"/>
              </w:rPr>
            </w:pPr>
            <w:r>
              <w:rPr>
                <w:bCs/>
                <w:lang w:val="en"/>
              </w:rPr>
              <w:sym w:font="Symbol" w:char="F043"/>
            </w:r>
          </w:p>
        </w:tc>
        <w:tc>
          <w:tcPr>
            <w:tcW w:w="4253" w:type="dxa"/>
            <w:shd w:val="clear" w:color="auto" w:fill="auto"/>
            <w:vAlign w:val="center"/>
          </w:tcPr>
          <w:p w14:paraId="58DE515F" w14:textId="77777777" w:rsidR="001775F1" w:rsidRPr="001775F1" w:rsidRDefault="001775F1" w:rsidP="001775F1">
            <w:pPr>
              <w:rPr>
                <w:bCs/>
                <w:lang w:val="en"/>
              </w:rPr>
            </w:pPr>
            <w:r w:rsidRPr="001775F1">
              <w:rPr>
                <w:bCs/>
                <w:lang w:val="en"/>
              </w:rPr>
              <w:t>Assessment</w:t>
            </w:r>
          </w:p>
        </w:tc>
        <w:tc>
          <w:tcPr>
            <w:tcW w:w="850" w:type="dxa"/>
            <w:shd w:val="clear" w:color="auto" w:fill="auto"/>
            <w:vAlign w:val="center"/>
          </w:tcPr>
          <w:p w14:paraId="63E48BBE" w14:textId="77777777" w:rsidR="001775F1" w:rsidRPr="001775F1" w:rsidRDefault="001775F1" w:rsidP="001775F1">
            <w:pPr>
              <w:rPr>
                <w:bCs/>
                <w:lang w:val="en"/>
              </w:rPr>
            </w:pPr>
          </w:p>
        </w:tc>
      </w:tr>
      <w:tr w:rsidR="001775F1" w:rsidRPr="001775F1" w14:paraId="66B30D55" w14:textId="77777777" w:rsidTr="009C2FEE">
        <w:tc>
          <w:tcPr>
            <w:tcW w:w="3794" w:type="dxa"/>
            <w:shd w:val="clear" w:color="auto" w:fill="auto"/>
            <w:vAlign w:val="center"/>
          </w:tcPr>
          <w:p w14:paraId="7A2D744A" w14:textId="77777777" w:rsidR="001775F1" w:rsidRPr="001775F1" w:rsidRDefault="001775F1" w:rsidP="001775F1">
            <w:pPr>
              <w:rPr>
                <w:bCs/>
                <w:lang w:val="en"/>
              </w:rPr>
            </w:pPr>
            <w:r w:rsidRPr="001775F1">
              <w:rPr>
                <w:bCs/>
                <w:lang w:val="en"/>
              </w:rPr>
              <w:t>Best practices</w:t>
            </w:r>
          </w:p>
        </w:tc>
        <w:tc>
          <w:tcPr>
            <w:tcW w:w="850" w:type="dxa"/>
            <w:shd w:val="clear" w:color="auto" w:fill="auto"/>
            <w:vAlign w:val="center"/>
          </w:tcPr>
          <w:p w14:paraId="3CD33311" w14:textId="77777777" w:rsidR="001775F1" w:rsidRPr="001775F1" w:rsidRDefault="001775F1" w:rsidP="001775F1">
            <w:pPr>
              <w:rPr>
                <w:bCs/>
                <w:lang w:val="en"/>
              </w:rPr>
            </w:pPr>
          </w:p>
        </w:tc>
        <w:tc>
          <w:tcPr>
            <w:tcW w:w="4253" w:type="dxa"/>
            <w:shd w:val="clear" w:color="auto" w:fill="auto"/>
            <w:vAlign w:val="center"/>
          </w:tcPr>
          <w:p w14:paraId="0D5AFA81" w14:textId="77777777" w:rsidR="001775F1" w:rsidRPr="001775F1" w:rsidRDefault="001775F1" w:rsidP="001775F1">
            <w:pPr>
              <w:rPr>
                <w:bCs/>
                <w:lang w:val="en"/>
              </w:rPr>
            </w:pPr>
            <w:r w:rsidRPr="001775F1">
              <w:rPr>
                <w:bCs/>
                <w:lang w:val="en"/>
              </w:rPr>
              <w:t>Collaborative learning and social networks</w:t>
            </w:r>
          </w:p>
        </w:tc>
        <w:tc>
          <w:tcPr>
            <w:tcW w:w="850" w:type="dxa"/>
            <w:shd w:val="clear" w:color="auto" w:fill="auto"/>
            <w:vAlign w:val="center"/>
          </w:tcPr>
          <w:p w14:paraId="7648ECD8" w14:textId="77777777" w:rsidR="001775F1" w:rsidRPr="001775F1" w:rsidRDefault="001775F1" w:rsidP="001775F1">
            <w:pPr>
              <w:rPr>
                <w:bCs/>
                <w:lang w:val="en"/>
              </w:rPr>
            </w:pPr>
          </w:p>
        </w:tc>
      </w:tr>
      <w:tr w:rsidR="001775F1" w:rsidRPr="001775F1" w14:paraId="75304869" w14:textId="77777777" w:rsidTr="009C2FEE">
        <w:tc>
          <w:tcPr>
            <w:tcW w:w="3794" w:type="dxa"/>
            <w:shd w:val="clear" w:color="auto" w:fill="auto"/>
            <w:vAlign w:val="center"/>
          </w:tcPr>
          <w:p w14:paraId="7E13613F" w14:textId="77777777" w:rsidR="001775F1" w:rsidRPr="001775F1" w:rsidRDefault="001775F1" w:rsidP="00CB4661">
            <w:pPr>
              <w:rPr>
                <w:bCs/>
                <w:lang w:val="en"/>
              </w:rPr>
            </w:pPr>
            <w:r w:rsidRPr="001775F1">
              <w:rPr>
                <w:bCs/>
                <w:lang w:val="en"/>
              </w:rPr>
              <w:t xml:space="preserve">Social and </w:t>
            </w:r>
            <w:proofErr w:type="spellStart"/>
            <w:r w:rsidRPr="001775F1">
              <w:rPr>
                <w:bCs/>
                <w:lang w:val="en"/>
              </w:rPr>
              <w:t>organi</w:t>
            </w:r>
            <w:r w:rsidR="00CB4661">
              <w:rPr>
                <w:bCs/>
                <w:lang w:val="en"/>
              </w:rPr>
              <w:t>s</w:t>
            </w:r>
            <w:r w:rsidRPr="001775F1">
              <w:rPr>
                <w:bCs/>
                <w:lang w:val="en"/>
              </w:rPr>
              <w:t>ational</w:t>
            </w:r>
            <w:proofErr w:type="spellEnd"/>
            <w:r w:rsidRPr="001775F1">
              <w:rPr>
                <w:bCs/>
                <w:lang w:val="en"/>
              </w:rPr>
              <w:t xml:space="preserve"> perspectives</w:t>
            </w:r>
          </w:p>
        </w:tc>
        <w:tc>
          <w:tcPr>
            <w:tcW w:w="850" w:type="dxa"/>
            <w:shd w:val="clear" w:color="auto" w:fill="auto"/>
            <w:vAlign w:val="center"/>
          </w:tcPr>
          <w:p w14:paraId="4886B941" w14:textId="77777777" w:rsidR="001775F1" w:rsidRPr="001775F1" w:rsidRDefault="001775F1" w:rsidP="001775F1">
            <w:pPr>
              <w:rPr>
                <w:bCs/>
                <w:lang w:val="en"/>
              </w:rPr>
            </w:pPr>
          </w:p>
        </w:tc>
        <w:tc>
          <w:tcPr>
            <w:tcW w:w="4253" w:type="dxa"/>
            <w:shd w:val="clear" w:color="auto" w:fill="auto"/>
            <w:vAlign w:val="center"/>
          </w:tcPr>
          <w:p w14:paraId="737DC6C1" w14:textId="77777777" w:rsidR="001775F1" w:rsidRPr="001775F1" w:rsidRDefault="001775F1" w:rsidP="001775F1">
            <w:pPr>
              <w:rPr>
                <w:bCs/>
                <w:lang w:val="en"/>
              </w:rPr>
            </w:pPr>
            <w:r w:rsidRPr="001775F1">
              <w:rPr>
                <w:bCs/>
                <w:lang w:val="en"/>
              </w:rPr>
              <w:t>Student engagement</w:t>
            </w:r>
          </w:p>
        </w:tc>
        <w:tc>
          <w:tcPr>
            <w:tcW w:w="850" w:type="dxa"/>
            <w:shd w:val="clear" w:color="auto" w:fill="auto"/>
            <w:vAlign w:val="center"/>
          </w:tcPr>
          <w:p w14:paraId="3B3ED9A4" w14:textId="77777777" w:rsidR="001775F1" w:rsidRPr="001775F1" w:rsidRDefault="001775F1" w:rsidP="001775F1">
            <w:pPr>
              <w:rPr>
                <w:bCs/>
                <w:lang w:val="en"/>
              </w:rPr>
            </w:pPr>
          </w:p>
        </w:tc>
      </w:tr>
      <w:tr w:rsidR="001775F1" w:rsidRPr="001775F1" w14:paraId="42178EFC" w14:textId="77777777" w:rsidTr="009C2FEE">
        <w:tc>
          <w:tcPr>
            <w:tcW w:w="3794" w:type="dxa"/>
            <w:shd w:val="clear" w:color="auto" w:fill="auto"/>
            <w:vAlign w:val="center"/>
          </w:tcPr>
          <w:p w14:paraId="5856CA32" w14:textId="77777777" w:rsidR="001775F1" w:rsidRPr="001775F1" w:rsidRDefault="001775F1" w:rsidP="001775F1">
            <w:pPr>
              <w:rPr>
                <w:bCs/>
                <w:lang w:val="en"/>
              </w:rPr>
            </w:pPr>
            <w:r w:rsidRPr="001775F1">
              <w:rPr>
                <w:bCs/>
                <w:lang w:val="en"/>
              </w:rPr>
              <w:t>High-impact practices in cyber security learning</w:t>
            </w:r>
          </w:p>
        </w:tc>
        <w:tc>
          <w:tcPr>
            <w:tcW w:w="850" w:type="dxa"/>
            <w:shd w:val="clear" w:color="auto" w:fill="auto"/>
            <w:vAlign w:val="center"/>
          </w:tcPr>
          <w:p w14:paraId="1497C94B" w14:textId="77777777" w:rsidR="001775F1" w:rsidRPr="001775F1" w:rsidRDefault="001775F1" w:rsidP="001775F1">
            <w:pPr>
              <w:rPr>
                <w:bCs/>
                <w:lang w:val="en"/>
              </w:rPr>
            </w:pPr>
          </w:p>
        </w:tc>
        <w:tc>
          <w:tcPr>
            <w:tcW w:w="4253" w:type="dxa"/>
            <w:shd w:val="clear" w:color="auto" w:fill="auto"/>
            <w:vAlign w:val="center"/>
          </w:tcPr>
          <w:p w14:paraId="1E11EFA8" w14:textId="77777777" w:rsidR="001775F1" w:rsidRPr="001775F1" w:rsidRDefault="001775F1" w:rsidP="001775F1">
            <w:pPr>
              <w:rPr>
                <w:bCs/>
                <w:lang w:val="en"/>
              </w:rPr>
            </w:pPr>
            <w:r w:rsidRPr="001775F1">
              <w:rPr>
                <w:bCs/>
                <w:lang w:val="en"/>
              </w:rPr>
              <w:t>Learning analytics</w:t>
            </w:r>
          </w:p>
        </w:tc>
        <w:tc>
          <w:tcPr>
            <w:tcW w:w="850" w:type="dxa"/>
            <w:shd w:val="clear" w:color="auto" w:fill="auto"/>
            <w:vAlign w:val="center"/>
          </w:tcPr>
          <w:p w14:paraId="3123B65B" w14:textId="77777777" w:rsidR="001775F1" w:rsidRPr="001775F1" w:rsidRDefault="001775F1" w:rsidP="001775F1">
            <w:pPr>
              <w:rPr>
                <w:bCs/>
                <w:lang w:val="en"/>
              </w:rPr>
            </w:pPr>
          </w:p>
        </w:tc>
      </w:tr>
      <w:tr w:rsidR="001775F1" w:rsidRPr="001775F1" w14:paraId="19C7B5D0" w14:textId="77777777" w:rsidTr="009C2FEE">
        <w:tc>
          <w:tcPr>
            <w:tcW w:w="3794" w:type="dxa"/>
            <w:shd w:val="clear" w:color="auto" w:fill="auto"/>
            <w:vAlign w:val="center"/>
          </w:tcPr>
          <w:p w14:paraId="1CD52FCB" w14:textId="77777777" w:rsidR="001775F1" w:rsidRPr="001775F1" w:rsidRDefault="001775F1" w:rsidP="001775F1">
            <w:pPr>
              <w:rPr>
                <w:bCs/>
                <w:lang w:val="en"/>
              </w:rPr>
            </w:pPr>
            <w:r w:rsidRPr="001775F1">
              <w:rPr>
                <w:bCs/>
                <w:lang w:val="en"/>
              </w:rPr>
              <w:t>Teaching/educational models, frameworks and platforms</w:t>
            </w:r>
          </w:p>
        </w:tc>
        <w:tc>
          <w:tcPr>
            <w:tcW w:w="850" w:type="dxa"/>
            <w:shd w:val="clear" w:color="auto" w:fill="auto"/>
            <w:vAlign w:val="center"/>
          </w:tcPr>
          <w:p w14:paraId="399734D8" w14:textId="77777777" w:rsidR="001775F1" w:rsidRPr="001775F1" w:rsidRDefault="001775F1" w:rsidP="001775F1">
            <w:pPr>
              <w:rPr>
                <w:bCs/>
                <w:lang w:val="en"/>
              </w:rPr>
            </w:pPr>
          </w:p>
        </w:tc>
        <w:tc>
          <w:tcPr>
            <w:tcW w:w="4253" w:type="dxa"/>
            <w:shd w:val="clear" w:color="auto" w:fill="auto"/>
            <w:vAlign w:val="center"/>
          </w:tcPr>
          <w:p w14:paraId="78D321D9" w14:textId="77777777" w:rsidR="001775F1" w:rsidRPr="001775F1" w:rsidRDefault="001775F1" w:rsidP="001775F1">
            <w:pPr>
              <w:rPr>
                <w:bCs/>
                <w:lang w:val="en"/>
              </w:rPr>
            </w:pPr>
            <w:r w:rsidRPr="001775F1">
              <w:rPr>
                <w:bCs/>
                <w:lang w:val="en"/>
              </w:rPr>
              <w:t>Virtual learning environments</w:t>
            </w:r>
          </w:p>
        </w:tc>
        <w:tc>
          <w:tcPr>
            <w:tcW w:w="850" w:type="dxa"/>
            <w:shd w:val="clear" w:color="auto" w:fill="auto"/>
            <w:vAlign w:val="center"/>
          </w:tcPr>
          <w:p w14:paraId="56C68ACD" w14:textId="77777777" w:rsidR="001775F1" w:rsidRPr="001775F1" w:rsidRDefault="001775F1" w:rsidP="001775F1">
            <w:pPr>
              <w:rPr>
                <w:bCs/>
                <w:lang w:val="en"/>
              </w:rPr>
            </w:pPr>
          </w:p>
        </w:tc>
      </w:tr>
      <w:tr w:rsidR="001775F1" w:rsidRPr="001775F1" w14:paraId="6A05DD45" w14:textId="77777777" w:rsidTr="009C2FEE">
        <w:tc>
          <w:tcPr>
            <w:tcW w:w="3794" w:type="dxa"/>
            <w:shd w:val="clear" w:color="auto" w:fill="auto"/>
            <w:vAlign w:val="center"/>
          </w:tcPr>
          <w:p w14:paraId="1D96B026" w14:textId="77777777" w:rsidR="001775F1" w:rsidRPr="001775F1" w:rsidRDefault="001775F1" w:rsidP="001775F1">
            <w:pPr>
              <w:rPr>
                <w:bCs/>
                <w:lang w:val="en"/>
              </w:rPr>
            </w:pPr>
            <w:r w:rsidRPr="001775F1">
              <w:rPr>
                <w:bCs/>
                <w:lang w:val="en"/>
              </w:rPr>
              <w:t>Educational leadership</w:t>
            </w:r>
          </w:p>
        </w:tc>
        <w:tc>
          <w:tcPr>
            <w:tcW w:w="850" w:type="dxa"/>
            <w:shd w:val="clear" w:color="auto" w:fill="auto"/>
            <w:vAlign w:val="center"/>
          </w:tcPr>
          <w:p w14:paraId="38F07580" w14:textId="77777777" w:rsidR="001775F1" w:rsidRPr="001775F1" w:rsidRDefault="001775F1" w:rsidP="001775F1">
            <w:pPr>
              <w:rPr>
                <w:bCs/>
                <w:lang w:val="en"/>
              </w:rPr>
            </w:pPr>
          </w:p>
        </w:tc>
        <w:tc>
          <w:tcPr>
            <w:tcW w:w="4253" w:type="dxa"/>
            <w:shd w:val="clear" w:color="auto" w:fill="auto"/>
            <w:vAlign w:val="center"/>
          </w:tcPr>
          <w:p w14:paraId="7BD88537" w14:textId="77777777" w:rsidR="001775F1" w:rsidRPr="001775F1" w:rsidRDefault="001775F1" w:rsidP="001775F1">
            <w:pPr>
              <w:rPr>
                <w:bCs/>
                <w:lang w:val="en"/>
              </w:rPr>
            </w:pPr>
            <w:r w:rsidRPr="001775F1">
              <w:rPr>
                <w:bCs/>
                <w:lang w:val="en"/>
              </w:rPr>
              <w:t>Indigenous, ethnic and cultural perspectives on cyber security teaching</w:t>
            </w:r>
          </w:p>
        </w:tc>
        <w:tc>
          <w:tcPr>
            <w:tcW w:w="850" w:type="dxa"/>
            <w:shd w:val="clear" w:color="auto" w:fill="auto"/>
            <w:vAlign w:val="center"/>
          </w:tcPr>
          <w:p w14:paraId="3C7B8764" w14:textId="77777777" w:rsidR="001775F1" w:rsidRPr="001775F1" w:rsidRDefault="001775F1" w:rsidP="001775F1">
            <w:pPr>
              <w:rPr>
                <w:bCs/>
                <w:lang w:val="en"/>
              </w:rPr>
            </w:pPr>
          </w:p>
        </w:tc>
      </w:tr>
      <w:tr w:rsidR="001775F1" w:rsidRPr="001775F1" w14:paraId="05E3D093" w14:textId="77777777" w:rsidTr="009C2FEE">
        <w:tc>
          <w:tcPr>
            <w:tcW w:w="3794" w:type="dxa"/>
            <w:shd w:val="clear" w:color="auto" w:fill="auto"/>
            <w:vAlign w:val="center"/>
          </w:tcPr>
          <w:p w14:paraId="7E068704" w14:textId="77777777" w:rsidR="001775F1" w:rsidRPr="001775F1" w:rsidRDefault="001775F1" w:rsidP="001775F1">
            <w:pPr>
              <w:rPr>
                <w:bCs/>
                <w:lang w:val="en"/>
              </w:rPr>
            </w:pPr>
            <w:r w:rsidRPr="001775F1">
              <w:rPr>
                <w:bCs/>
                <w:lang w:val="en"/>
              </w:rPr>
              <w:t>Curriculum development</w:t>
            </w:r>
          </w:p>
        </w:tc>
        <w:tc>
          <w:tcPr>
            <w:tcW w:w="850" w:type="dxa"/>
            <w:shd w:val="clear" w:color="auto" w:fill="auto"/>
            <w:vAlign w:val="center"/>
          </w:tcPr>
          <w:p w14:paraId="5B769452" w14:textId="77777777" w:rsidR="001775F1" w:rsidRPr="001775F1" w:rsidRDefault="001775F1" w:rsidP="001775F1">
            <w:pPr>
              <w:rPr>
                <w:bCs/>
                <w:lang w:val="en"/>
              </w:rPr>
            </w:pPr>
          </w:p>
        </w:tc>
        <w:tc>
          <w:tcPr>
            <w:tcW w:w="4253" w:type="dxa"/>
            <w:shd w:val="clear" w:color="auto" w:fill="auto"/>
            <w:vAlign w:val="center"/>
          </w:tcPr>
          <w:p w14:paraId="6F24EEF8" w14:textId="77777777" w:rsidR="001775F1" w:rsidRPr="001775F1" w:rsidRDefault="001775F1" w:rsidP="001775F1">
            <w:pPr>
              <w:rPr>
                <w:bCs/>
                <w:lang w:val="en"/>
              </w:rPr>
            </w:pPr>
            <w:r w:rsidRPr="001775F1">
              <w:rPr>
                <w:bCs/>
                <w:lang w:val="en"/>
              </w:rPr>
              <w:t>Engagement with and demand from industry</w:t>
            </w:r>
          </w:p>
        </w:tc>
        <w:tc>
          <w:tcPr>
            <w:tcW w:w="850" w:type="dxa"/>
            <w:shd w:val="clear" w:color="auto" w:fill="auto"/>
            <w:vAlign w:val="center"/>
          </w:tcPr>
          <w:p w14:paraId="76F0907C" w14:textId="77777777" w:rsidR="001775F1" w:rsidRPr="001775F1" w:rsidRDefault="001775F1" w:rsidP="001775F1">
            <w:pPr>
              <w:rPr>
                <w:bCs/>
                <w:lang w:val="en"/>
              </w:rPr>
            </w:pPr>
          </w:p>
        </w:tc>
      </w:tr>
      <w:tr w:rsidR="001775F1" w:rsidRPr="001775F1" w14:paraId="3792E672" w14:textId="77777777" w:rsidTr="009C2FEE">
        <w:tc>
          <w:tcPr>
            <w:tcW w:w="3794" w:type="dxa"/>
            <w:shd w:val="clear" w:color="auto" w:fill="auto"/>
            <w:vAlign w:val="center"/>
          </w:tcPr>
          <w:p w14:paraId="0FC53DB2" w14:textId="77777777" w:rsidR="001775F1" w:rsidRPr="001775F1" w:rsidRDefault="001775F1" w:rsidP="001775F1">
            <w:pPr>
              <w:rPr>
                <w:bCs/>
                <w:lang w:val="en"/>
              </w:rPr>
            </w:pPr>
            <w:r w:rsidRPr="001775F1">
              <w:rPr>
                <w:bCs/>
                <w:lang w:val="en"/>
              </w:rPr>
              <w:t>Mobile learning</w:t>
            </w:r>
          </w:p>
        </w:tc>
        <w:tc>
          <w:tcPr>
            <w:tcW w:w="850" w:type="dxa"/>
            <w:shd w:val="clear" w:color="auto" w:fill="auto"/>
            <w:vAlign w:val="center"/>
          </w:tcPr>
          <w:p w14:paraId="1CDC822D" w14:textId="77777777" w:rsidR="001775F1" w:rsidRPr="001775F1" w:rsidRDefault="001775F1" w:rsidP="001775F1">
            <w:pPr>
              <w:rPr>
                <w:bCs/>
                <w:lang w:val="en"/>
              </w:rPr>
            </w:pPr>
          </w:p>
        </w:tc>
        <w:tc>
          <w:tcPr>
            <w:tcW w:w="4253" w:type="dxa"/>
            <w:shd w:val="clear" w:color="auto" w:fill="auto"/>
            <w:vAlign w:val="center"/>
          </w:tcPr>
          <w:p w14:paraId="527AA7C7" w14:textId="77777777" w:rsidR="001775F1" w:rsidRPr="001775F1" w:rsidRDefault="001775F1" w:rsidP="001775F1">
            <w:pPr>
              <w:rPr>
                <w:bCs/>
                <w:lang w:val="en"/>
              </w:rPr>
            </w:pPr>
            <w:r>
              <w:rPr>
                <w:bCs/>
                <w:lang w:val="en"/>
              </w:rPr>
              <w:t>Other (please state)</w:t>
            </w:r>
          </w:p>
        </w:tc>
        <w:tc>
          <w:tcPr>
            <w:tcW w:w="850" w:type="dxa"/>
            <w:shd w:val="clear" w:color="auto" w:fill="auto"/>
            <w:vAlign w:val="center"/>
          </w:tcPr>
          <w:p w14:paraId="4683564F" w14:textId="77777777" w:rsidR="001775F1" w:rsidRPr="001775F1" w:rsidRDefault="001775F1" w:rsidP="001775F1">
            <w:pPr>
              <w:rPr>
                <w:bCs/>
                <w:lang w:val="en"/>
              </w:rPr>
            </w:pPr>
          </w:p>
        </w:tc>
      </w:tr>
    </w:tbl>
    <w:p w14:paraId="199F83C6" w14:textId="77777777" w:rsidR="001775F1" w:rsidRDefault="001775F1" w:rsidP="001775F1">
      <w:pPr>
        <w:rPr>
          <w:b/>
          <w:bCs/>
          <w:lang w:val="en"/>
        </w:rPr>
      </w:pPr>
    </w:p>
    <w:p w14:paraId="178F0D09" w14:textId="77777777" w:rsidR="001775F1" w:rsidRPr="001775F1" w:rsidRDefault="001775F1" w:rsidP="001775F1">
      <w:pPr>
        <w:rPr>
          <w:b/>
          <w:bCs/>
          <w:lang w:val="en"/>
        </w:rPr>
      </w:pPr>
    </w:p>
    <w:p w14:paraId="65F3DE65" w14:textId="77777777" w:rsidR="001775F1" w:rsidRDefault="001775F1" w:rsidP="001775F1">
      <w:pPr>
        <w:rPr>
          <w:b/>
          <w:bCs/>
          <w:lang w:val="en"/>
        </w:rPr>
      </w:pPr>
      <w:r w:rsidRPr="001775F1">
        <w:rPr>
          <w:b/>
          <w:bCs/>
          <w:lang w:val="en"/>
        </w:rPr>
        <w:t>Please indicate</w:t>
      </w:r>
      <w:r>
        <w:rPr>
          <w:b/>
          <w:bCs/>
          <w:lang w:val="en"/>
        </w:rPr>
        <w:t xml:space="preserve"> your preferred </w:t>
      </w:r>
      <w:r w:rsidRPr="001775F1">
        <w:rPr>
          <w:b/>
          <w:bCs/>
          <w:lang w:val="en"/>
        </w:rPr>
        <w:t>type of se</w:t>
      </w:r>
      <w:r>
        <w:rPr>
          <w:b/>
          <w:bCs/>
          <w:lang w:val="en"/>
        </w:rPr>
        <w:t>ssion</w:t>
      </w:r>
      <w:r w:rsidRPr="001775F1">
        <w:rPr>
          <w:b/>
          <w:bCs/>
          <w:lang w:val="en"/>
        </w:rPr>
        <w:t>:</w:t>
      </w:r>
    </w:p>
    <w:p w14:paraId="57A7B782" w14:textId="77777777" w:rsidR="001775F1" w:rsidRPr="001775F1" w:rsidRDefault="001775F1" w:rsidP="001775F1">
      <w:pPr>
        <w:rPr>
          <w:b/>
          <w:bCs/>
          <w:lang w:val="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276"/>
      </w:tblGrid>
      <w:tr w:rsidR="001775F1" w:rsidRPr="001775F1" w14:paraId="74FD6107" w14:textId="77777777" w:rsidTr="009C2FEE">
        <w:tc>
          <w:tcPr>
            <w:tcW w:w="7513" w:type="dxa"/>
            <w:shd w:val="clear" w:color="auto" w:fill="auto"/>
          </w:tcPr>
          <w:p w14:paraId="5837E8DE" w14:textId="77777777" w:rsidR="001775F1" w:rsidRPr="001775F1" w:rsidRDefault="001775F1" w:rsidP="001775F1">
            <w:pPr>
              <w:rPr>
                <w:bCs/>
                <w:lang w:val="en"/>
              </w:rPr>
            </w:pPr>
            <w:r w:rsidRPr="001775F1">
              <w:rPr>
                <w:bCs/>
                <w:lang w:val="en"/>
              </w:rPr>
              <w:t>Paper presentation (30 minutes)</w:t>
            </w:r>
          </w:p>
        </w:tc>
        <w:tc>
          <w:tcPr>
            <w:tcW w:w="1276" w:type="dxa"/>
            <w:shd w:val="clear" w:color="auto" w:fill="auto"/>
          </w:tcPr>
          <w:p w14:paraId="73ED630A" w14:textId="77777777" w:rsidR="001775F1" w:rsidRPr="001775F1" w:rsidRDefault="00EC6B5D" w:rsidP="00EC6B5D">
            <w:pPr>
              <w:rPr>
                <w:b/>
                <w:bCs/>
                <w:lang w:val="en"/>
              </w:rPr>
            </w:pPr>
            <w:r>
              <w:rPr>
                <w:b/>
                <w:bCs/>
                <w:lang w:val="en"/>
              </w:rPr>
              <w:sym w:font="Symbol" w:char="F043"/>
            </w:r>
          </w:p>
        </w:tc>
      </w:tr>
      <w:tr w:rsidR="001775F1" w:rsidRPr="001775F1" w14:paraId="5E9D72A5" w14:textId="77777777" w:rsidTr="009C2FEE">
        <w:tc>
          <w:tcPr>
            <w:tcW w:w="7513" w:type="dxa"/>
            <w:shd w:val="clear" w:color="auto" w:fill="auto"/>
          </w:tcPr>
          <w:p w14:paraId="3780470C" w14:textId="77777777" w:rsidR="001775F1" w:rsidRPr="001775F1" w:rsidRDefault="001775F1" w:rsidP="001775F1">
            <w:pPr>
              <w:rPr>
                <w:bCs/>
                <w:lang w:val="en"/>
              </w:rPr>
            </w:pPr>
            <w:r w:rsidRPr="001775F1">
              <w:rPr>
                <w:bCs/>
                <w:lang w:val="en"/>
              </w:rPr>
              <w:t>Poster</w:t>
            </w:r>
          </w:p>
        </w:tc>
        <w:tc>
          <w:tcPr>
            <w:tcW w:w="1276" w:type="dxa"/>
            <w:shd w:val="clear" w:color="auto" w:fill="auto"/>
          </w:tcPr>
          <w:p w14:paraId="4F327ACA" w14:textId="77777777" w:rsidR="001775F1" w:rsidRPr="001775F1" w:rsidRDefault="001775F1" w:rsidP="001775F1">
            <w:pPr>
              <w:rPr>
                <w:b/>
                <w:bCs/>
                <w:lang w:val="en"/>
              </w:rPr>
            </w:pPr>
          </w:p>
        </w:tc>
      </w:tr>
      <w:tr w:rsidR="001775F1" w:rsidRPr="001775F1" w14:paraId="6C59ED90" w14:textId="77777777" w:rsidTr="009C2FEE">
        <w:tc>
          <w:tcPr>
            <w:tcW w:w="7513" w:type="dxa"/>
            <w:shd w:val="clear" w:color="auto" w:fill="auto"/>
          </w:tcPr>
          <w:p w14:paraId="594406EC" w14:textId="77777777" w:rsidR="001775F1" w:rsidRPr="001775F1" w:rsidRDefault="001775F1" w:rsidP="001775F1">
            <w:pPr>
              <w:rPr>
                <w:bCs/>
                <w:lang w:val="en"/>
              </w:rPr>
            </w:pPr>
            <w:r w:rsidRPr="001775F1">
              <w:rPr>
                <w:bCs/>
                <w:lang w:val="en"/>
              </w:rPr>
              <w:t>Interactive Workshop (45 or 60 minutes)</w:t>
            </w:r>
          </w:p>
        </w:tc>
        <w:tc>
          <w:tcPr>
            <w:tcW w:w="1276" w:type="dxa"/>
            <w:shd w:val="clear" w:color="auto" w:fill="auto"/>
          </w:tcPr>
          <w:p w14:paraId="21CA638D" w14:textId="77777777" w:rsidR="001775F1" w:rsidRPr="001775F1" w:rsidRDefault="001775F1" w:rsidP="001775F1">
            <w:pPr>
              <w:rPr>
                <w:b/>
                <w:bCs/>
                <w:lang w:val="en"/>
              </w:rPr>
            </w:pPr>
          </w:p>
        </w:tc>
      </w:tr>
      <w:tr w:rsidR="001775F1" w:rsidRPr="001775F1" w14:paraId="365E697D" w14:textId="77777777" w:rsidTr="009C2FEE">
        <w:tc>
          <w:tcPr>
            <w:tcW w:w="7513" w:type="dxa"/>
            <w:shd w:val="clear" w:color="auto" w:fill="auto"/>
          </w:tcPr>
          <w:p w14:paraId="50FBA93E" w14:textId="77777777" w:rsidR="001775F1" w:rsidRPr="001775F1" w:rsidRDefault="001775F1" w:rsidP="001775F1">
            <w:pPr>
              <w:rPr>
                <w:bCs/>
                <w:lang w:val="en"/>
              </w:rPr>
            </w:pPr>
            <w:r w:rsidRPr="001775F1">
              <w:rPr>
                <w:bCs/>
                <w:lang w:val="en"/>
              </w:rPr>
              <w:t>‘Demonstration…’ presentation (30 minutes)</w:t>
            </w:r>
          </w:p>
        </w:tc>
        <w:tc>
          <w:tcPr>
            <w:tcW w:w="1276" w:type="dxa"/>
            <w:shd w:val="clear" w:color="auto" w:fill="auto"/>
          </w:tcPr>
          <w:p w14:paraId="61989A25" w14:textId="77777777" w:rsidR="001775F1" w:rsidRPr="001775F1" w:rsidRDefault="001775F1" w:rsidP="001775F1">
            <w:pPr>
              <w:rPr>
                <w:b/>
                <w:bCs/>
                <w:lang w:val="en"/>
              </w:rPr>
            </w:pPr>
          </w:p>
        </w:tc>
      </w:tr>
    </w:tbl>
    <w:p w14:paraId="5F01B766" w14:textId="77777777" w:rsidR="001775F1" w:rsidRPr="001775F1" w:rsidRDefault="001775F1" w:rsidP="001775F1">
      <w:pPr>
        <w:rPr>
          <w:b/>
          <w:bCs/>
          <w:lang w:val="en"/>
        </w:rPr>
      </w:pPr>
      <w:r w:rsidRPr="001775F1">
        <w:rPr>
          <w:b/>
          <w:bCs/>
          <w:lang w:val="en"/>
        </w:rPr>
        <w:t xml:space="preserve"> </w:t>
      </w:r>
    </w:p>
    <w:p w14:paraId="5FE5BFD6" w14:textId="77777777" w:rsidR="001775F1" w:rsidRPr="001775F1" w:rsidRDefault="001775F1" w:rsidP="001775F1">
      <w:pPr>
        <w:rPr>
          <w:b/>
          <w:bCs/>
          <w:lang w:val="en"/>
        </w:rPr>
      </w:pPr>
      <w:r w:rsidRPr="001775F1">
        <w:rPr>
          <w:b/>
          <w:bCs/>
          <w:noProof/>
          <w:lang w:val="en-US"/>
        </w:rPr>
        <mc:AlternateContent>
          <mc:Choice Requires="wps">
            <w:drawing>
              <wp:anchor distT="0" distB="0" distL="114300" distR="114300" simplePos="0" relativeHeight="251661312" behindDoc="0" locked="0" layoutInCell="1" allowOverlap="1" wp14:anchorId="3F22277E" wp14:editId="1C51DD06">
                <wp:simplePos x="0" y="0"/>
                <wp:positionH relativeFrom="column">
                  <wp:posOffset>21590</wp:posOffset>
                </wp:positionH>
                <wp:positionV relativeFrom="paragraph">
                  <wp:posOffset>497205</wp:posOffset>
                </wp:positionV>
                <wp:extent cx="6316980" cy="2313940"/>
                <wp:effectExtent l="0" t="0" r="33020" b="2286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313940"/>
                        </a:xfrm>
                        <a:prstGeom prst="rect">
                          <a:avLst/>
                        </a:prstGeom>
                        <a:solidFill>
                          <a:srgbClr val="FFFFFF"/>
                        </a:solidFill>
                        <a:ln w="9525">
                          <a:solidFill>
                            <a:srgbClr val="000000"/>
                          </a:solidFill>
                          <a:miter lim="800000"/>
                          <a:headEnd/>
                          <a:tailEnd/>
                        </a:ln>
                      </wps:spPr>
                      <wps:txbx>
                        <w:txbxContent>
                          <w:p w14:paraId="3A5C23F9" w14:textId="77777777" w:rsidR="00B91BA2" w:rsidRPr="00126403" w:rsidRDefault="00B91BA2" w:rsidP="00B91BA2">
                            <w:r w:rsidRPr="006C43D7">
                              <w:t>The findings of the latest cyber sec</w:t>
                            </w:r>
                            <w:r>
                              <w:t>urity status report by ISACA</w:t>
                            </w:r>
                            <w:r w:rsidR="00CA18E8">
                              <w:t xml:space="preserve"> </w:t>
                            </w:r>
                            <w:r>
                              <w:t xml:space="preserve">indicates </w:t>
                            </w:r>
                          </w:p>
                          <w:p w14:paraId="7BDCD06F" w14:textId="5E951909" w:rsidR="00B91BA2" w:rsidRDefault="00B91BA2" w:rsidP="00B91BA2">
                            <w:r w:rsidRPr="00126403">
                              <w:t>shortage of cyber-sec</w:t>
                            </w:r>
                            <w:r>
                              <w:t xml:space="preserve">urity </w:t>
                            </w:r>
                            <w:r w:rsidRPr="00126403">
                              <w:t xml:space="preserve">professionals </w:t>
                            </w:r>
                            <w:r>
                              <w:t>is universal and</w:t>
                            </w:r>
                            <w:r w:rsidRPr="00126403">
                              <w:t xml:space="preserve"> ongoing</w:t>
                            </w:r>
                            <w:r w:rsidR="00CA18E8">
                              <w:t xml:space="preserve"> [1]</w:t>
                            </w:r>
                            <w:r w:rsidRPr="00126403">
                              <w:t xml:space="preserve">. </w:t>
                            </w:r>
                            <w:r w:rsidRPr="006C43D7">
                              <w:t xml:space="preserve"> </w:t>
                            </w:r>
                            <w:r>
                              <w:t xml:space="preserve">A further study conducted by the Ministry of Universities and </w:t>
                            </w:r>
                            <w:proofErr w:type="gramStart"/>
                            <w:r>
                              <w:t>Science</w:t>
                            </w:r>
                            <w:r w:rsidR="0075222D">
                              <w:t>[</w:t>
                            </w:r>
                            <w:proofErr w:type="gramEnd"/>
                            <w:r w:rsidR="0075222D">
                              <w:t xml:space="preserve">2] </w:t>
                            </w:r>
                            <w:r>
                              <w:t xml:space="preserve">has identified a skills gap that exists amongst the fresh cyber-security graduates, who </w:t>
                            </w:r>
                            <w:r w:rsidRPr="00126403">
                              <w:t xml:space="preserve">often do not possess the </w:t>
                            </w:r>
                            <w:r>
                              <w:t xml:space="preserve">ability to apply their </w:t>
                            </w:r>
                            <w:r w:rsidRPr="00126403">
                              <w:t xml:space="preserve">skills </w:t>
                            </w:r>
                            <w:r>
                              <w:t>to real-world scenarios as</w:t>
                            </w:r>
                            <w:r w:rsidRPr="00126403">
                              <w:t xml:space="preserve"> employers demand</w:t>
                            </w:r>
                            <w:r>
                              <w:t xml:space="preserve">. Effective cyber-security education unlike most other technical subjects not just requires a hands-on, real-world learning environment but also demands a change of </w:t>
                            </w:r>
                            <w:r w:rsidR="0075222D">
                              <w:t>behaviour</w:t>
                            </w:r>
                            <w:r>
                              <w:t xml:space="preserve"> amongst the </w:t>
                            </w:r>
                            <w:r w:rsidR="00FF362D">
                              <w:t>learners [</w:t>
                            </w:r>
                            <w:r w:rsidR="00CA18E8">
                              <w:t>2]</w:t>
                            </w:r>
                            <w:r>
                              <w:t xml:space="preserve">. </w:t>
                            </w:r>
                          </w:p>
                          <w:p w14:paraId="61352F61" w14:textId="77777777" w:rsidR="00CA18E8" w:rsidRDefault="00CA18E8" w:rsidP="00B91BA2"/>
                          <w:p w14:paraId="50677C39" w14:textId="77777777" w:rsidR="001775F1" w:rsidRPr="007165D1" w:rsidRDefault="00B91BA2" w:rsidP="00B91BA2">
                            <w:pPr>
                              <w:rPr>
                                <w:rFonts w:ascii="Gill Sans MT" w:hAnsi="Gill Sans MT"/>
                              </w:rPr>
                            </w:pPr>
                            <w:proofErr w:type="spellStart"/>
                            <w:r>
                              <w:t>CyberGaTE</w:t>
                            </w:r>
                            <w:proofErr w:type="spellEnd"/>
                            <w:r>
                              <w:t>,</w:t>
                            </w:r>
                            <w:r w:rsidR="00CA18E8">
                              <w:t xml:space="preserve"> the</w:t>
                            </w:r>
                            <w:r>
                              <w:t xml:space="preserve"> HEA funded project aims to bridge the skill-gap between theory and practice as well as address the specific needs of effective cyber-security training through</w:t>
                            </w:r>
                            <w:r w:rsidRPr="00126403">
                              <w:t xml:space="preserve"> innovative pedagogical practices </w:t>
                            </w:r>
                            <w:r>
                              <w:t xml:space="preserve">such as </w:t>
                            </w:r>
                            <w:r w:rsidR="00CA18E8">
                              <w:t xml:space="preserve">gamification, attacker-centric </w:t>
                            </w:r>
                            <w:r w:rsidRPr="00126403">
                              <w:t>challenge-based learning</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2277E" id="Text Box 3" o:spid="_x0000_s1027" type="#_x0000_t202" style="position:absolute;margin-left:1.7pt;margin-top:39.15pt;width:497.4pt;height:1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">
                <v:textbox>
                  <w:txbxContent>
                    <w:p w14:paraId="3A5C23F9" w14:textId="77777777" w:rsidR="00B91BA2" w:rsidRPr="00126403" w:rsidRDefault="00B91BA2" w:rsidP="00B91BA2">
                      <w:r w:rsidRPr="006C43D7">
                        <w:t>The findings of the latest cyber sec</w:t>
                      </w:r>
                      <w:r>
                        <w:t>urity status report by ISACA</w:t>
                      </w:r>
                      <w:r w:rsidR="00CA18E8">
                        <w:t xml:space="preserve"> </w:t>
                      </w:r>
                      <w:r>
                        <w:t xml:space="preserve">indicates </w:t>
                      </w:r>
                    </w:p>
                    <w:p w14:paraId="7BDCD06F" w14:textId="5E951909" w:rsidR="00B91BA2" w:rsidRDefault="00B91BA2" w:rsidP="00B91BA2">
                      <w:r w:rsidRPr="00126403">
                        <w:t>shortage of cyber-sec</w:t>
                      </w:r>
                      <w:r>
                        <w:t xml:space="preserve">urity </w:t>
                      </w:r>
                      <w:r w:rsidRPr="00126403">
                        <w:t xml:space="preserve">professionals </w:t>
                      </w:r>
                      <w:r>
                        <w:t>is universal and</w:t>
                      </w:r>
                      <w:r w:rsidRPr="00126403">
                        <w:t xml:space="preserve"> ongoing</w:t>
                      </w:r>
                      <w:r w:rsidR="00CA18E8">
                        <w:t xml:space="preserve"> [1]</w:t>
                      </w:r>
                      <w:r w:rsidRPr="00126403">
                        <w:t xml:space="preserve">. </w:t>
                      </w:r>
                      <w:r w:rsidRPr="006C43D7">
                        <w:t xml:space="preserve"> </w:t>
                      </w:r>
                      <w:r>
                        <w:t xml:space="preserve">A further study conducted by the Ministry of Universities and </w:t>
                      </w:r>
                      <w:proofErr w:type="gramStart"/>
                      <w:r>
                        <w:t>Science</w:t>
                      </w:r>
                      <w:r w:rsidR="0075222D">
                        <w:t>[</w:t>
                      </w:r>
                      <w:proofErr w:type="gramEnd"/>
                      <w:r w:rsidR="0075222D">
                        <w:t xml:space="preserve">2] </w:t>
                      </w:r>
                      <w:r>
                        <w:t xml:space="preserve">has identified a skills gap that exists amongst the fresh cyber-security graduates, who </w:t>
                      </w:r>
                      <w:r w:rsidRPr="00126403">
                        <w:t xml:space="preserve">often do not possess the </w:t>
                      </w:r>
                      <w:r>
                        <w:t xml:space="preserve">ability to apply their </w:t>
                      </w:r>
                      <w:r w:rsidRPr="00126403">
                        <w:t xml:space="preserve">skills </w:t>
                      </w:r>
                      <w:r>
                        <w:t>to real-world scenarios as</w:t>
                      </w:r>
                      <w:r w:rsidRPr="00126403">
                        <w:t xml:space="preserve"> employers demand</w:t>
                      </w:r>
                      <w:r>
                        <w:t xml:space="preserve">. Effective cyber-security education unlike most other technical subjects not just requires a hands-on, real-world learning environment but also demands a change of </w:t>
                      </w:r>
                      <w:r w:rsidR="0075222D">
                        <w:t>behaviour</w:t>
                      </w:r>
                      <w:r>
                        <w:t xml:space="preserve"> amongst the </w:t>
                      </w:r>
                      <w:r w:rsidR="00FF362D">
                        <w:t>learners [</w:t>
                      </w:r>
                      <w:r w:rsidR="00CA18E8">
                        <w:t>2]</w:t>
                      </w:r>
                      <w:r>
                        <w:t xml:space="preserve">. </w:t>
                      </w:r>
                    </w:p>
                    <w:p w14:paraId="61352F61" w14:textId="77777777" w:rsidR="00CA18E8" w:rsidRDefault="00CA18E8" w:rsidP="00B91BA2"/>
                    <w:p w14:paraId="50677C39" w14:textId="77777777" w:rsidR="001775F1" w:rsidRPr="007165D1" w:rsidRDefault="00B91BA2" w:rsidP="00B91BA2">
                      <w:pPr>
                        <w:rPr>
                          <w:rFonts w:ascii="Gill Sans MT" w:hAnsi="Gill Sans MT"/>
                        </w:rPr>
                      </w:pPr>
                      <w:proofErr w:type="spellStart"/>
                      <w:r>
                        <w:t>CyberGaTE</w:t>
                      </w:r>
                      <w:proofErr w:type="spellEnd"/>
                      <w:r>
                        <w:t>,</w:t>
                      </w:r>
                      <w:r w:rsidR="00CA18E8">
                        <w:t xml:space="preserve"> the</w:t>
                      </w:r>
                      <w:r>
                        <w:t xml:space="preserve"> HEA funded project aims to bridge the skill-gap between theory and practice as well as address the specific needs of effective cyber-security training through</w:t>
                      </w:r>
                      <w:r w:rsidRPr="00126403">
                        <w:t xml:space="preserve"> innovative pedagogical practices </w:t>
                      </w:r>
                      <w:r>
                        <w:t xml:space="preserve">such as </w:t>
                      </w:r>
                      <w:r w:rsidR="00CA18E8">
                        <w:t xml:space="preserve">gamification, attacker-centric </w:t>
                      </w:r>
                      <w:r w:rsidRPr="00126403">
                        <w:t>challenge-based learning</w:t>
                      </w:r>
                      <w:r>
                        <w:t>.</w:t>
                      </w:r>
                    </w:p>
                  </w:txbxContent>
                </v:textbox>
              </v:shape>
            </w:pict>
          </mc:Fallback>
        </mc:AlternateContent>
      </w:r>
      <w:r w:rsidRPr="001775F1">
        <w:rPr>
          <w:b/>
          <w:bCs/>
          <w:lang w:val="en"/>
        </w:rPr>
        <w:t xml:space="preserve">Abstract (up to 150 words): The 150-word abstract should set out the aims and objectives of the session and will be used in the online conference </w:t>
      </w:r>
      <w:proofErr w:type="spellStart"/>
      <w:r w:rsidRPr="001775F1">
        <w:rPr>
          <w:b/>
          <w:bCs/>
          <w:lang w:val="en"/>
        </w:rPr>
        <w:t>programme</w:t>
      </w:r>
      <w:proofErr w:type="spellEnd"/>
      <w:r w:rsidRPr="001775F1">
        <w:rPr>
          <w:b/>
          <w:bCs/>
          <w:lang w:val="en"/>
        </w:rPr>
        <w:t xml:space="preserve"> and app:</w:t>
      </w:r>
      <w:r w:rsidRPr="001775F1">
        <w:rPr>
          <w:b/>
          <w:bCs/>
          <w:lang w:val="en"/>
        </w:rPr>
        <w:tab/>
      </w:r>
    </w:p>
    <w:p w14:paraId="0BFD5148" w14:textId="77777777" w:rsidR="001775F1" w:rsidRPr="001775F1" w:rsidRDefault="001775F1" w:rsidP="001775F1">
      <w:pPr>
        <w:rPr>
          <w:b/>
          <w:bCs/>
          <w:lang w:val="en"/>
        </w:rPr>
      </w:pPr>
    </w:p>
    <w:p w14:paraId="1023F726" w14:textId="77777777" w:rsidR="001775F1" w:rsidRPr="001775F1" w:rsidRDefault="001775F1" w:rsidP="001775F1">
      <w:pPr>
        <w:rPr>
          <w:b/>
          <w:bCs/>
          <w:lang w:val="en"/>
        </w:rPr>
      </w:pPr>
    </w:p>
    <w:p w14:paraId="4ECD24ED" w14:textId="77777777" w:rsidR="001775F1" w:rsidRPr="001775F1" w:rsidRDefault="001775F1" w:rsidP="001775F1">
      <w:pPr>
        <w:rPr>
          <w:b/>
          <w:bCs/>
          <w:lang w:val="en"/>
        </w:rPr>
      </w:pPr>
    </w:p>
    <w:p w14:paraId="2F0E73D0" w14:textId="77777777" w:rsidR="001775F1" w:rsidRPr="001775F1" w:rsidRDefault="001775F1" w:rsidP="001775F1">
      <w:pPr>
        <w:rPr>
          <w:b/>
          <w:bCs/>
          <w:lang w:val="en"/>
        </w:rPr>
      </w:pPr>
    </w:p>
    <w:p w14:paraId="587DB2A0" w14:textId="77777777" w:rsidR="001775F1" w:rsidRPr="001775F1" w:rsidRDefault="001775F1" w:rsidP="001775F1">
      <w:pPr>
        <w:rPr>
          <w:b/>
          <w:bCs/>
          <w:lang w:val="en"/>
        </w:rPr>
      </w:pPr>
      <w:r w:rsidRPr="001775F1">
        <w:rPr>
          <w:b/>
          <w:bCs/>
          <w:lang w:val="en"/>
        </w:rPr>
        <w:br w:type="page"/>
      </w:r>
      <w:r>
        <w:rPr>
          <w:b/>
          <w:bCs/>
          <w:lang w:val="en"/>
        </w:rPr>
        <w:t>Extended abstract</w:t>
      </w:r>
      <w:r w:rsidRPr="001775F1">
        <w:rPr>
          <w:b/>
          <w:bCs/>
          <w:lang w:val="en"/>
        </w:rPr>
        <w:t xml:space="preserve"> (up to</w:t>
      </w:r>
      <w:r>
        <w:rPr>
          <w:b/>
          <w:bCs/>
          <w:lang w:val="en"/>
        </w:rPr>
        <w:t xml:space="preserve"> 1000 words</w:t>
      </w:r>
      <w:r w:rsidRPr="001775F1">
        <w:rPr>
          <w:b/>
          <w:bCs/>
          <w:lang w:val="en"/>
        </w:rPr>
        <w:t xml:space="preserve">): </w:t>
      </w:r>
    </w:p>
    <w:p w14:paraId="693A8993" w14:textId="2E3DF50C" w:rsidR="001775F1" w:rsidRPr="001775F1" w:rsidRDefault="001775F1" w:rsidP="001775F1">
      <w:pPr>
        <w:rPr>
          <w:b/>
          <w:bCs/>
          <w:lang w:val="en"/>
        </w:rPr>
      </w:pPr>
    </w:p>
    <w:p w14:paraId="05BCCA5C" w14:textId="25E07624" w:rsidR="001775F1" w:rsidRPr="001775F1" w:rsidRDefault="001775F1" w:rsidP="001775F1">
      <w:pPr>
        <w:rPr>
          <w:b/>
          <w:bCs/>
          <w:lang w:val="en"/>
        </w:rPr>
      </w:pPr>
    </w:p>
    <w:p w14:paraId="36ABEBDC" w14:textId="42116C52" w:rsidR="001775F1" w:rsidRPr="001775F1" w:rsidRDefault="001F4D86" w:rsidP="001775F1">
      <w:pPr>
        <w:rPr>
          <w:b/>
          <w:bCs/>
          <w:lang w:val="en"/>
        </w:rPr>
      </w:pPr>
      <w:r w:rsidRPr="001775F1">
        <w:rPr>
          <w:b/>
          <w:bCs/>
          <w:noProof/>
          <w:lang w:val="en-US"/>
        </w:rPr>
        <mc:AlternateContent>
          <mc:Choice Requires="wps">
            <w:drawing>
              <wp:anchor distT="0" distB="0" distL="114300" distR="114300" simplePos="0" relativeHeight="251662336" behindDoc="0" locked="0" layoutInCell="1" allowOverlap="1" wp14:anchorId="0B98F744" wp14:editId="3FA8F44C">
                <wp:simplePos x="0" y="0"/>
                <wp:positionH relativeFrom="column">
                  <wp:posOffset>155770</wp:posOffset>
                </wp:positionH>
                <wp:positionV relativeFrom="paragraph">
                  <wp:posOffset>119770</wp:posOffset>
                </wp:positionV>
                <wp:extent cx="6278880" cy="9372209"/>
                <wp:effectExtent l="0" t="0" r="20320" b="260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9372209"/>
                        </a:xfrm>
                        <a:prstGeom prst="rect">
                          <a:avLst/>
                        </a:prstGeom>
                        <a:solidFill>
                          <a:srgbClr val="FFFFFF"/>
                        </a:solidFill>
                        <a:ln w="9525">
                          <a:solidFill>
                            <a:srgbClr val="000000"/>
                          </a:solidFill>
                          <a:miter lim="800000"/>
                          <a:headEnd/>
                          <a:tailEnd/>
                        </a:ln>
                      </wps:spPr>
                      <wps:txbx>
                        <w:txbxContent>
                          <w:p w14:paraId="28B6F19D" w14:textId="74B7F68F" w:rsidR="00CA18E8" w:rsidRPr="001F4D86" w:rsidRDefault="00CA18E8" w:rsidP="00CA18E8">
                            <w:pPr>
                              <w:rPr>
                                <w:rFonts w:ascii="Arial" w:hAnsi="Arial" w:cs="Arial"/>
                                <w:sz w:val="22"/>
                                <w:szCs w:val="22"/>
                              </w:rPr>
                            </w:pPr>
                            <w:r w:rsidRPr="001F4D86">
                              <w:rPr>
                                <w:rFonts w:ascii="Arial" w:hAnsi="Arial" w:cs="Arial"/>
                                <w:sz w:val="22"/>
                                <w:szCs w:val="22"/>
                              </w:rPr>
                              <w:t xml:space="preserve">Gamification is defined as applying game mechanics in a non-gaming context; Game players regularly exhibit persistence, risk-taking, attention to detail and problem solving; </w:t>
                            </w:r>
                            <w:r w:rsidR="0075222D" w:rsidRPr="001F4D86">
                              <w:rPr>
                                <w:rFonts w:ascii="Arial" w:hAnsi="Arial" w:cs="Arial"/>
                                <w:sz w:val="22"/>
                                <w:szCs w:val="22"/>
                              </w:rPr>
                              <w:t>behaviours</w:t>
                            </w:r>
                            <w:r w:rsidRPr="001F4D86">
                              <w:rPr>
                                <w:rFonts w:ascii="Arial" w:hAnsi="Arial" w:cs="Arial"/>
                                <w:sz w:val="22"/>
                                <w:szCs w:val="22"/>
                              </w:rPr>
                              <w:t xml:space="preserve"> </w:t>
                            </w:r>
                            <w:r w:rsidR="0075222D" w:rsidRPr="001F4D86">
                              <w:rPr>
                                <w:rFonts w:ascii="Arial" w:hAnsi="Arial" w:cs="Arial"/>
                                <w:sz w:val="22"/>
                                <w:szCs w:val="22"/>
                              </w:rPr>
                              <w:t xml:space="preserve">that </w:t>
                            </w:r>
                            <w:r w:rsidRPr="001F4D86">
                              <w:rPr>
                                <w:rFonts w:ascii="Arial" w:hAnsi="Arial" w:cs="Arial"/>
                                <w:sz w:val="22"/>
                                <w:szCs w:val="22"/>
                              </w:rPr>
                              <w:t xml:space="preserve">are ideally suited for effective cyber-security </w:t>
                            </w:r>
                            <w:proofErr w:type="gramStart"/>
                            <w:r w:rsidRPr="001F4D86">
                              <w:rPr>
                                <w:rFonts w:ascii="Arial" w:hAnsi="Arial" w:cs="Arial"/>
                                <w:sz w:val="22"/>
                                <w:szCs w:val="22"/>
                              </w:rPr>
                              <w:t>training</w:t>
                            </w:r>
                            <w:r w:rsidR="0075222D" w:rsidRPr="001F4D86">
                              <w:rPr>
                                <w:rFonts w:ascii="Arial" w:hAnsi="Arial" w:cs="Arial"/>
                                <w:sz w:val="22"/>
                                <w:szCs w:val="22"/>
                              </w:rPr>
                              <w:t>[</w:t>
                            </w:r>
                            <w:proofErr w:type="gramEnd"/>
                            <w:r w:rsidR="0075222D" w:rsidRPr="001F4D86">
                              <w:rPr>
                                <w:rFonts w:ascii="Arial" w:hAnsi="Arial" w:cs="Arial"/>
                                <w:sz w:val="22"/>
                                <w:szCs w:val="22"/>
                              </w:rPr>
                              <w:t>3]</w:t>
                            </w:r>
                            <w:r w:rsidRPr="001F4D86">
                              <w:rPr>
                                <w:rFonts w:ascii="Arial" w:hAnsi="Arial" w:cs="Arial"/>
                                <w:sz w:val="22"/>
                                <w:szCs w:val="22"/>
                              </w:rPr>
                              <w:t xml:space="preserve">. </w:t>
                            </w:r>
                          </w:p>
                          <w:p w14:paraId="4F97E51A" w14:textId="1FFC9162" w:rsidR="00C236B4" w:rsidRPr="001F4D86" w:rsidRDefault="00C236B4" w:rsidP="00C236B4">
                            <w:pPr>
                              <w:rPr>
                                <w:rFonts w:ascii="Arial" w:hAnsi="Arial" w:cs="Arial"/>
                                <w:sz w:val="22"/>
                                <w:szCs w:val="22"/>
                              </w:rPr>
                            </w:pPr>
                            <w:r w:rsidRPr="001F4D86">
                              <w:rPr>
                                <w:rFonts w:ascii="Arial" w:hAnsi="Arial" w:cs="Arial"/>
                                <w:sz w:val="22"/>
                                <w:szCs w:val="22"/>
                              </w:rPr>
                              <w:t>An effective c</w:t>
                            </w:r>
                            <w:r w:rsidRPr="001F4D86">
                              <w:rPr>
                                <w:rFonts w:ascii="Arial" w:hAnsi="Arial" w:cs="Arial"/>
                                <w:sz w:val="22"/>
                                <w:szCs w:val="22"/>
                              </w:rPr>
                              <w:t xml:space="preserve">yber-security training </w:t>
                            </w:r>
                            <w:r w:rsidRPr="001F4D86">
                              <w:rPr>
                                <w:rFonts w:ascii="Arial" w:hAnsi="Arial" w:cs="Arial"/>
                                <w:sz w:val="22"/>
                                <w:szCs w:val="22"/>
                              </w:rPr>
                              <w:t xml:space="preserve">calls for </w:t>
                            </w:r>
                            <w:r w:rsidRPr="001F4D86">
                              <w:rPr>
                                <w:rFonts w:ascii="Arial" w:hAnsi="Arial" w:cs="Arial"/>
                                <w:sz w:val="22"/>
                                <w:szCs w:val="22"/>
                              </w:rPr>
                              <w:t>change of behaviour; the understanding of how differen</w:t>
                            </w:r>
                            <w:r w:rsidRPr="001F4D86">
                              <w:rPr>
                                <w:rFonts w:ascii="Arial" w:hAnsi="Arial" w:cs="Arial"/>
                                <w:sz w:val="22"/>
                                <w:szCs w:val="22"/>
                              </w:rPr>
                              <w:t xml:space="preserve">t people perceive risks is </w:t>
                            </w:r>
                            <w:r w:rsidRPr="001F4D86">
                              <w:rPr>
                                <w:rFonts w:ascii="Arial" w:hAnsi="Arial" w:cs="Arial"/>
                                <w:sz w:val="22"/>
                                <w:szCs w:val="22"/>
                              </w:rPr>
                              <w:t xml:space="preserve">critical to effective training. Changing behaviour requires more than providing information about risks and reactive behaviours [5][6]. </w:t>
                            </w:r>
                            <w:r w:rsidRPr="001F4D86">
                              <w:rPr>
                                <w:rFonts w:ascii="Arial" w:hAnsi="Arial" w:cs="Arial"/>
                                <w:iCs/>
                                <w:sz w:val="22"/>
                                <w:szCs w:val="22"/>
                              </w:rPr>
                              <w:t>Most existing gamified training programs use defensive strategies, in line with the current dominant practice in cybersecurity to react, largely, to attacks and not engage in anticipatory or offensive strategies. Moreover, there is a general lack of attacker-centricity, the characteristics of attackers are seldom incorporated in training in order to understand these attackers or anticipate their attacks.</w:t>
                            </w:r>
                          </w:p>
                          <w:p w14:paraId="0D5FDA9F" w14:textId="77777777" w:rsidR="00CA18E8" w:rsidRPr="001F4D86" w:rsidRDefault="00CA18E8" w:rsidP="00CA18E8">
                            <w:pPr>
                              <w:rPr>
                                <w:rFonts w:ascii="Arial" w:hAnsi="Arial" w:cs="Arial"/>
                                <w:sz w:val="22"/>
                                <w:szCs w:val="22"/>
                              </w:rPr>
                            </w:pPr>
                          </w:p>
                          <w:p w14:paraId="507AD25F" w14:textId="77777777" w:rsidR="00C67757" w:rsidRPr="001F4D86" w:rsidRDefault="00CA18E8" w:rsidP="00CA18E8">
                            <w:pPr>
                              <w:rPr>
                                <w:rFonts w:ascii="Arial" w:hAnsi="Arial" w:cs="Arial"/>
                                <w:sz w:val="22"/>
                                <w:szCs w:val="22"/>
                              </w:rPr>
                            </w:pPr>
                            <w:r w:rsidRPr="001F4D86">
                              <w:rPr>
                                <w:rFonts w:ascii="Arial" w:hAnsi="Arial" w:cs="Arial"/>
                                <w:sz w:val="22"/>
                                <w:szCs w:val="22"/>
                              </w:rPr>
                              <w:t xml:space="preserve">The objective of </w:t>
                            </w:r>
                            <w:proofErr w:type="spellStart"/>
                            <w:r w:rsidRPr="001F4D86">
                              <w:rPr>
                                <w:rFonts w:ascii="Arial" w:hAnsi="Arial" w:cs="Arial"/>
                                <w:sz w:val="22"/>
                                <w:szCs w:val="22"/>
                              </w:rPr>
                              <w:t>CyberGaTE</w:t>
                            </w:r>
                            <w:proofErr w:type="spellEnd"/>
                            <w:r w:rsidRPr="001F4D86">
                              <w:rPr>
                                <w:rFonts w:ascii="Arial" w:hAnsi="Arial" w:cs="Arial"/>
                                <w:sz w:val="22"/>
                                <w:szCs w:val="22"/>
                              </w:rPr>
                              <w:t xml:space="preserve"> is to develop a holistic cyber-security training</w:t>
                            </w:r>
                            <w:r w:rsidR="00C236B4" w:rsidRPr="001F4D86">
                              <w:rPr>
                                <w:rFonts w:ascii="Arial" w:hAnsi="Arial" w:cs="Arial"/>
                                <w:sz w:val="22"/>
                                <w:szCs w:val="22"/>
                              </w:rPr>
                              <w:t xml:space="preserve"> environment </w:t>
                            </w:r>
                            <w:r w:rsidRPr="001F4D86">
                              <w:rPr>
                                <w:rFonts w:ascii="Arial" w:hAnsi="Arial" w:cs="Arial"/>
                                <w:sz w:val="22"/>
                                <w:szCs w:val="22"/>
                              </w:rPr>
                              <w:t xml:space="preserve">that enables the change in learner’s </w:t>
                            </w:r>
                            <w:r w:rsidR="00C41F6A" w:rsidRPr="001F4D86">
                              <w:rPr>
                                <w:rFonts w:ascii="Arial" w:hAnsi="Arial" w:cs="Arial"/>
                                <w:sz w:val="22"/>
                                <w:szCs w:val="22"/>
                              </w:rPr>
                              <w:t>behaviour</w:t>
                            </w:r>
                            <w:r w:rsidRPr="001F4D86">
                              <w:rPr>
                                <w:rFonts w:ascii="Arial" w:hAnsi="Arial" w:cs="Arial"/>
                                <w:sz w:val="22"/>
                                <w:szCs w:val="22"/>
                              </w:rPr>
                              <w:t xml:space="preserve"> by making them security conscious for every action they perform in the real-world environment. This would be achieved by </w:t>
                            </w:r>
                          </w:p>
                          <w:p w14:paraId="03EAB72A" w14:textId="77777777" w:rsidR="00C67757" w:rsidRPr="001F4D86" w:rsidRDefault="00C67757" w:rsidP="00CA18E8">
                            <w:pPr>
                              <w:rPr>
                                <w:rFonts w:ascii="Arial" w:hAnsi="Arial" w:cs="Arial"/>
                                <w:sz w:val="22"/>
                                <w:szCs w:val="22"/>
                              </w:rPr>
                            </w:pPr>
                          </w:p>
                          <w:p w14:paraId="4B6BBDBC" w14:textId="5B2FBADB" w:rsidR="001F4D86" w:rsidRPr="001F4D86" w:rsidRDefault="00C67757" w:rsidP="001F4D86">
                            <w:pPr>
                              <w:pStyle w:val="ListParagraph"/>
                              <w:numPr>
                                <w:ilvl w:val="0"/>
                                <w:numId w:val="24"/>
                              </w:numPr>
                              <w:rPr>
                                <w:rFonts w:ascii="Arial" w:hAnsi="Arial" w:cs="Arial"/>
                                <w:sz w:val="22"/>
                                <w:szCs w:val="22"/>
                              </w:rPr>
                            </w:pPr>
                            <w:r w:rsidRPr="001F4D86">
                              <w:rPr>
                                <w:rFonts w:ascii="Arial" w:hAnsi="Arial" w:cs="Arial"/>
                                <w:sz w:val="22"/>
                                <w:szCs w:val="22"/>
                              </w:rPr>
                              <w:t>Creating challenge-based, ‘think like a hacker</w:t>
                            </w:r>
                            <w:r w:rsidR="001F4D86" w:rsidRPr="001F4D86">
                              <w:rPr>
                                <w:rFonts w:ascii="Arial" w:hAnsi="Arial" w:cs="Arial"/>
                                <w:sz w:val="22"/>
                                <w:szCs w:val="22"/>
                              </w:rPr>
                              <w:t xml:space="preserve">’ –type learning resources that would be gamified. </w:t>
                            </w:r>
                            <w:r w:rsidR="001F4D86" w:rsidRPr="001F4D86">
                              <w:rPr>
                                <w:rFonts w:ascii="Arial" w:hAnsi="Arial" w:cs="Arial"/>
                                <w:sz w:val="22"/>
                                <w:szCs w:val="22"/>
                              </w:rPr>
                              <w:t xml:space="preserve">Some gaming techniques that shall be explored are real-life problem-based storytelling that would form the basis of the learning content and the use of characters (avatar/role play) and the use of narrative to create a bond between the learner and the avatar thereby enhancing engagement as suggested by </w:t>
                            </w:r>
                            <w:proofErr w:type="gramStart"/>
                            <w:r w:rsidR="001F4D86" w:rsidRPr="001F4D86">
                              <w:rPr>
                                <w:rFonts w:ascii="Arial" w:hAnsi="Arial" w:cs="Arial"/>
                                <w:sz w:val="22"/>
                                <w:szCs w:val="22"/>
                              </w:rPr>
                              <w:t>literature[</w:t>
                            </w:r>
                            <w:proofErr w:type="gramEnd"/>
                            <w:r w:rsidR="001F4D86" w:rsidRPr="001F4D86">
                              <w:rPr>
                                <w:rFonts w:ascii="Arial" w:hAnsi="Arial" w:cs="Arial"/>
                                <w:sz w:val="22"/>
                                <w:szCs w:val="22"/>
                              </w:rPr>
                              <w:t>4].</w:t>
                            </w:r>
                            <w:r w:rsidR="001F4D86" w:rsidRPr="001F4D86">
                              <w:rPr>
                                <w:rFonts w:ascii="Arial" w:hAnsi="Arial" w:cs="Arial"/>
                                <w:sz w:val="22"/>
                                <w:szCs w:val="22"/>
                              </w:rPr>
                              <w:t xml:space="preserve"> </w:t>
                            </w:r>
                            <w:proofErr w:type="spellStart"/>
                            <w:r w:rsidR="001F4D86" w:rsidRPr="001F4D86">
                              <w:rPr>
                                <w:rFonts w:ascii="Arial" w:hAnsi="Arial" w:cs="Arial"/>
                                <w:sz w:val="22"/>
                                <w:szCs w:val="22"/>
                              </w:rPr>
                              <w:t>CyberGaTE</w:t>
                            </w:r>
                            <w:proofErr w:type="spellEnd"/>
                            <w:r w:rsidR="001F4D86" w:rsidRPr="001F4D86">
                              <w:rPr>
                                <w:rFonts w:ascii="Arial" w:hAnsi="Arial" w:cs="Arial"/>
                                <w:sz w:val="22"/>
                                <w:szCs w:val="22"/>
                              </w:rPr>
                              <w:t xml:space="preserve"> aims to use the known characteristics of cyber-attackers to train participants in anticipating an attacker's motivation and behaviour in carrying out certain attacks. This anticipation enhances the creation and application of both offensive and defensive strategies against cyber-attacks.</w:t>
                            </w:r>
                          </w:p>
                          <w:p w14:paraId="1A7C34C9" w14:textId="6967BA87" w:rsidR="00C67757" w:rsidRPr="001F4D86" w:rsidRDefault="00C67757" w:rsidP="001F4D86">
                            <w:pPr>
                              <w:pStyle w:val="ListParagraph"/>
                              <w:rPr>
                                <w:rFonts w:ascii="Arial" w:hAnsi="Arial" w:cs="Arial"/>
                                <w:sz w:val="22"/>
                                <w:szCs w:val="22"/>
                              </w:rPr>
                            </w:pPr>
                          </w:p>
                          <w:p w14:paraId="61047F80" w14:textId="4EF285E5" w:rsidR="001F4D86" w:rsidRPr="001F4D86" w:rsidRDefault="001F4D86" w:rsidP="00C67757">
                            <w:pPr>
                              <w:pStyle w:val="ListParagraph"/>
                              <w:numPr>
                                <w:ilvl w:val="0"/>
                                <w:numId w:val="24"/>
                              </w:numPr>
                              <w:rPr>
                                <w:rFonts w:ascii="Arial" w:hAnsi="Arial" w:cs="Arial"/>
                                <w:sz w:val="22"/>
                                <w:szCs w:val="22"/>
                              </w:rPr>
                            </w:pPr>
                            <w:r w:rsidRPr="001F4D86">
                              <w:rPr>
                                <w:rFonts w:ascii="Arial" w:hAnsi="Arial" w:cs="Arial"/>
                                <w:sz w:val="22"/>
                                <w:szCs w:val="22"/>
                              </w:rPr>
                              <w:t xml:space="preserve">These </w:t>
                            </w:r>
                            <w:r w:rsidR="00CA18E8" w:rsidRPr="001F4D86">
                              <w:rPr>
                                <w:rFonts w:ascii="Arial" w:hAnsi="Arial" w:cs="Arial"/>
                                <w:sz w:val="22"/>
                                <w:szCs w:val="22"/>
                              </w:rPr>
                              <w:t xml:space="preserve">gamified learning resources </w:t>
                            </w:r>
                            <w:r w:rsidRPr="001F4D86">
                              <w:rPr>
                                <w:rFonts w:ascii="Arial" w:hAnsi="Arial" w:cs="Arial"/>
                                <w:sz w:val="22"/>
                                <w:szCs w:val="22"/>
                              </w:rPr>
                              <w:t xml:space="preserve">would be hosted </w:t>
                            </w:r>
                            <w:r w:rsidR="00CA18E8" w:rsidRPr="001F4D86">
                              <w:rPr>
                                <w:rFonts w:ascii="Arial" w:hAnsi="Arial" w:cs="Arial"/>
                                <w:sz w:val="22"/>
                                <w:szCs w:val="22"/>
                              </w:rPr>
                              <w:t xml:space="preserve">on a virtual training environment using the innovative concept of ‘Classroom as a Service’, offering the required hands-on real-world experience. </w:t>
                            </w:r>
                            <w:r w:rsidRPr="001F4D86">
                              <w:rPr>
                                <w:rFonts w:ascii="Arial" w:hAnsi="Arial" w:cs="Arial"/>
                                <w:sz w:val="22"/>
                                <w:szCs w:val="22"/>
                              </w:rPr>
                              <w:t xml:space="preserve">The </w:t>
                            </w:r>
                            <w:r w:rsidRPr="001F4D86">
                              <w:rPr>
                                <w:rFonts w:ascii="Arial" w:hAnsi="Arial" w:cs="Arial"/>
                                <w:sz w:val="22"/>
                                <w:szCs w:val="22"/>
                              </w:rPr>
                              <w:t xml:space="preserve">environment incorporating various elements of real-life scenarios </w:t>
                            </w:r>
                            <w:r w:rsidRPr="001F4D86">
                              <w:rPr>
                                <w:rFonts w:ascii="Arial" w:hAnsi="Arial" w:cs="Arial"/>
                                <w:sz w:val="22"/>
                                <w:szCs w:val="22"/>
                              </w:rPr>
                              <w:t>would have</w:t>
                            </w:r>
                            <w:r w:rsidRPr="001F4D86">
                              <w:rPr>
                                <w:rFonts w:ascii="Arial" w:hAnsi="Arial" w:cs="Arial"/>
                                <w:sz w:val="22"/>
                                <w:szCs w:val="22"/>
                              </w:rPr>
                              <w:t xml:space="preserve"> </w:t>
                            </w:r>
                            <w:proofErr w:type="gramStart"/>
                            <w:r w:rsidRPr="001F4D86">
                              <w:rPr>
                                <w:rFonts w:ascii="Arial" w:hAnsi="Arial" w:cs="Arial"/>
                                <w:sz w:val="22"/>
                                <w:szCs w:val="22"/>
                              </w:rPr>
                              <w:t>learners</w:t>
                            </w:r>
                            <w:proofErr w:type="gramEnd"/>
                            <w:r w:rsidRPr="001F4D86">
                              <w:rPr>
                                <w:rFonts w:ascii="Arial" w:hAnsi="Arial" w:cs="Arial"/>
                                <w:sz w:val="22"/>
                                <w:szCs w:val="22"/>
                              </w:rPr>
                              <w:t xml:space="preserve"> active participants</w:t>
                            </w:r>
                            <w:r w:rsidRPr="001F4D86">
                              <w:rPr>
                                <w:rFonts w:ascii="Arial" w:hAnsi="Arial" w:cs="Arial"/>
                                <w:sz w:val="22"/>
                                <w:szCs w:val="22"/>
                              </w:rPr>
                              <w:t>. These scenarios will be live/real-life in the sense of providing active and real time feedback to the learners, on their actions, evaluate them and suggest corrections. In a sense, the learners will be hand-held initially and with increasing learning, they will be evaluated for their actions in the scenarios presented to them for their learning.</w:t>
                            </w:r>
                          </w:p>
                          <w:p w14:paraId="7B05C2EC" w14:textId="77777777" w:rsidR="001F4D86" w:rsidRPr="001F4D86" w:rsidRDefault="001F4D86" w:rsidP="001F4D86">
                            <w:pPr>
                              <w:rPr>
                                <w:rFonts w:ascii="Arial" w:hAnsi="Arial" w:cs="Arial"/>
                                <w:sz w:val="22"/>
                                <w:szCs w:val="22"/>
                              </w:rPr>
                            </w:pPr>
                          </w:p>
                          <w:p w14:paraId="3D95E2F1" w14:textId="4FB0DA8E" w:rsidR="001F4D86" w:rsidRPr="001F4D86" w:rsidRDefault="001F4D86" w:rsidP="001F4D86">
                            <w:pPr>
                              <w:rPr>
                                <w:rFonts w:ascii="Arial" w:hAnsi="Arial" w:cs="Arial"/>
                                <w:sz w:val="22"/>
                                <w:szCs w:val="22"/>
                              </w:rPr>
                            </w:pPr>
                            <w:r w:rsidRPr="001F4D86">
                              <w:rPr>
                                <w:rFonts w:ascii="Arial" w:hAnsi="Arial" w:cs="Arial"/>
                                <w:sz w:val="22"/>
                                <w:szCs w:val="22"/>
                              </w:rPr>
                              <w:t>The project aims to address issues of engagement and motivation through the use of game mechanics and gamification techniques and by selecting the appropriate gamification elements to suit individual learner needs, thereby aiding in a change of behaviour. Some gaming techniques that shall be explored are real-life problem-based storytelling that would form the basis of the training content to keep the learner motivated. Use of characters (avatar/role play) is known to influence behaviour and the use of narrative to create a bond between the learner and the avatar reinforces the learning and enhances engagement.</w:t>
                            </w:r>
                          </w:p>
                          <w:p w14:paraId="3152BD49" w14:textId="4EBD5659" w:rsidR="001775F1" w:rsidRPr="001F4D86" w:rsidRDefault="00CA18E8" w:rsidP="001F4D86">
                            <w:pPr>
                              <w:rPr>
                                <w:rFonts w:ascii="Arial" w:hAnsi="Arial" w:cs="Arial"/>
                              </w:rPr>
                            </w:pPr>
                            <w:r w:rsidRPr="001F4D86">
                              <w:rPr>
                                <w:rFonts w:ascii="Arial" w:hAnsi="Arial" w:cs="Arial"/>
                                <w:sz w:val="22"/>
                              </w:rPr>
                              <w:t xml:space="preserve">The project aims to engage employers and students to build and assess </w:t>
                            </w:r>
                            <w:proofErr w:type="spellStart"/>
                            <w:r w:rsidRPr="001F4D86">
                              <w:rPr>
                                <w:rFonts w:ascii="Arial" w:hAnsi="Arial" w:cs="Arial"/>
                                <w:sz w:val="22"/>
                              </w:rPr>
                              <w:t>CyberGaTE’s</w:t>
                            </w:r>
                            <w:proofErr w:type="spellEnd"/>
                            <w:r w:rsidRPr="001F4D86">
                              <w:rPr>
                                <w:rFonts w:ascii="Arial" w:hAnsi="Arial" w:cs="Arial"/>
                                <w:sz w:val="22"/>
                              </w:rPr>
                              <w:t xml:space="preserve"> effectiveness as well as disseminate good practice in industry and</w:t>
                            </w:r>
                            <w:r w:rsidR="00411321" w:rsidRPr="001F4D86">
                              <w:rPr>
                                <w:rFonts w:ascii="Arial" w:hAnsi="Arial" w:cs="Arial"/>
                                <w:sz w:val="22"/>
                              </w:rPr>
                              <w:t xml:space="preserve"> academia.</w:t>
                            </w:r>
                            <w:r w:rsidR="00CD7DA3">
                              <w:rPr>
                                <w:rFonts w:ascii="Arial" w:hAnsi="Arial" w:cs="Arial"/>
                                <w:sz w:val="22"/>
                              </w:rPr>
                              <w:t xml:space="preserve"> Overall life-cycle of the project and student-engagement is shown in the illustration below.</w:t>
                            </w:r>
                          </w:p>
                          <w:p w14:paraId="4CAB151C" w14:textId="7F76DA85" w:rsidR="00FF362D" w:rsidRPr="0075222D" w:rsidRDefault="00CD7DA3" w:rsidP="00CD7DA3">
                            <w:pPr>
                              <w:jc w:val="center"/>
                              <w:rPr>
                                <w:rFonts w:ascii="Arial" w:hAnsi="Arial" w:cs="Arial"/>
                              </w:rPr>
                            </w:pPr>
                            <w:r w:rsidRPr="00D534AD">
                              <w:rPr>
                                <w:rFonts w:ascii="Arial" w:hAnsi="Arial" w:cs="Arial"/>
                                <w:sz w:val="22"/>
                                <w:szCs w:val="22"/>
                                <w:lang w:val="en-US"/>
                              </w:rPr>
                              <w:drawing>
                                <wp:inline distT="0" distB="0" distL="0" distR="0" wp14:anchorId="0DAA1163" wp14:editId="5AD3E937">
                                  <wp:extent cx="4120710" cy="1907995"/>
                                  <wp:effectExtent l="0" t="0" r="0" b="0"/>
                                  <wp:docPr id="1"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 name="Content Placeholder 3"/>
                                          <pic:cNvPicPr>
                                            <a:picLocks noGrp="1"/>
                                          </pic:cNvPicPr>
                                        </pic:nvPicPr>
                                        <pic:blipFill>
                                          <a:blip r:embed="rId13">
                                            <a:extLst>
                                              <a:ext uri="{28A0092B-C50C-407E-A947-70E740481C1C}">
                                                <a14:useLocalDpi xmlns:a14="http://schemas.microsoft.com/office/drawing/2010/main" val="0"/>
                                              </a:ext>
                                            </a:extLst>
                                          </a:blip>
                                          <a:srcRect l="-29616" r="-29616"/>
                                          <a:stretch>
                                            <a:fillRect/>
                                          </a:stretch>
                                        </pic:blipFill>
                                        <pic:spPr bwMode="auto">
                                          <a:xfrm>
                                            <a:off x="0" y="0"/>
                                            <a:ext cx="4160996" cy="1926648"/>
                                          </a:xfrm>
                                          <a:prstGeom prst="rect">
                                            <a:avLst/>
                                          </a:prstGeom>
                                          <a:noFill/>
                                        </pic:spPr>
                                      </pic:pic>
                                    </a:graphicData>
                                  </a:graphic>
                                </wp:inline>
                              </w:drawing>
                            </w:r>
                          </w:p>
                          <w:p w14:paraId="5881A207" w14:textId="3B772B75" w:rsidR="00411321" w:rsidRPr="00DB50B1" w:rsidRDefault="00411321" w:rsidP="00411321">
                            <w:pPr>
                              <w:rPr>
                                <w:rFonts w:ascii="Arial" w:hAnsi="Arial" w:cs="Arial"/>
                                <w:sz w:val="22"/>
                                <w:szCs w:val="22"/>
                              </w:rPr>
                            </w:pPr>
                          </w:p>
                          <w:p w14:paraId="0031BAB1" w14:textId="77777777" w:rsidR="00411321" w:rsidRPr="00DB50B1" w:rsidRDefault="00411321" w:rsidP="00411321">
                            <w:pPr>
                              <w:rPr>
                                <w:rFonts w:ascii="Arial" w:hAnsi="Arial" w:cs="Arial"/>
                                <w:iCs/>
                                <w:sz w:val="22"/>
                                <w:szCs w:val="22"/>
                              </w:rPr>
                            </w:pPr>
                          </w:p>
                          <w:p w14:paraId="0ED3CB1B" w14:textId="77777777" w:rsidR="00411321" w:rsidRPr="007165D1" w:rsidRDefault="00411321" w:rsidP="00CA18E8">
                            <w:pPr>
                              <w:rPr>
                                <w:rFonts w:ascii="Gill Sans MT" w:hAnsi="Gill Sans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8F744" id="Text Box 4" o:spid="_x0000_s1028" type="#_x0000_t202" style="position:absolute;margin-left:12.25pt;margin-top:9.45pt;width:494.4pt;height:73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">
                <v:textbox>
                  <w:txbxContent>
                    <w:p w14:paraId="28B6F19D" w14:textId="74B7F68F" w:rsidR="00CA18E8" w:rsidRPr="001F4D86" w:rsidRDefault="00CA18E8" w:rsidP="00CA18E8">
                      <w:pPr>
                        <w:rPr>
                          <w:rFonts w:ascii="Arial" w:hAnsi="Arial" w:cs="Arial"/>
                          <w:sz w:val="22"/>
                          <w:szCs w:val="22"/>
                        </w:rPr>
                      </w:pPr>
                      <w:r w:rsidRPr="001F4D86">
                        <w:rPr>
                          <w:rFonts w:ascii="Arial" w:hAnsi="Arial" w:cs="Arial"/>
                          <w:sz w:val="22"/>
                          <w:szCs w:val="22"/>
                        </w:rPr>
                        <w:t xml:space="preserve">Gamification is defined as applying game mechanics in a non-gaming context; Game players regularly exhibit persistence, risk-taking, attention to detail and problem solving; </w:t>
                      </w:r>
                      <w:r w:rsidR="0075222D" w:rsidRPr="001F4D86">
                        <w:rPr>
                          <w:rFonts w:ascii="Arial" w:hAnsi="Arial" w:cs="Arial"/>
                          <w:sz w:val="22"/>
                          <w:szCs w:val="22"/>
                        </w:rPr>
                        <w:t>behaviours</w:t>
                      </w:r>
                      <w:r w:rsidRPr="001F4D86">
                        <w:rPr>
                          <w:rFonts w:ascii="Arial" w:hAnsi="Arial" w:cs="Arial"/>
                          <w:sz w:val="22"/>
                          <w:szCs w:val="22"/>
                        </w:rPr>
                        <w:t xml:space="preserve"> </w:t>
                      </w:r>
                      <w:r w:rsidR="0075222D" w:rsidRPr="001F4D86">
                        <w:rPr>
                          <w:rFonts w:ascii="Arial" w:hAnsi="Arial" w:cs="Arial"/>
                          <w:sz w:val="22"/>
                          <w:szCs w:val="22"/>
                        </w:rPr>
                        <w:t xml:space="preserve">that </w:t>
                      </w:r>
                      <w:r w:rsidRPr="001F4D86">
                        <w:rPr>
                          <w:rFonts w:ascii="Arial" w:hAnsi="Arial" w:cs="Arial"/>
                          <w:sz w:val="22"/>
                          <w:szCs w:val="22"/>
                        </w:rPr>
                        <w:t xml:space="preserve">are ideally suited for effective cyber-security </w:t>
                      </w:r>
                      <w:proofErr w:type="gramStart"/>
                      <w:r w:rsidRPr="001F4D86">
                        <w:rPr>
                          <w:rFonts w:ascii="Arial" w:hAnsi="Arial" w:cs="Arial"/>
                          <w:sz w:val="22"/>
                          <w:szCs w:val="22"/>
                        </w:rPr>
                        <w:t>training</w:t>
                      </w:r>
                      <w:r w:rsidR="0075222D" w:rsidRPr="001F4D86">
                        <w:rPr>
                          <w:rFonts w:ascii="Arial" w:hAnsi="Arial" w:cs="Arial"/>
                          <w:sz w:val="22"/>
                          <w:szCs w:val="22"/>
                        </w:rPr>
                        <w:t>[</w:t>
                      </w:r>
                      <w:proofErr w:type="gramEnd"/>
                      <w:r w:rsidR="0075222D" w:rsidRPr="001F4D86">
                        <w:rPr>
                          <w:rFonts w:ascii="Arial" w:hAnsi="Arial" w:cs="Arial"/>
                          <w:sz w:val="22"/>
                          <w:szCs w:val="22"/>
                        </w:rPr>
                        <w:t>3]</w:t>
                      </w:r>
                      <w:r w:rsidRPr="001F4D86">
                        <w:rPr>
                          <w:rFonts w:ascii="Arial" w:hAnsi="Arial" w:cs="Arial"/>
                          <w:sz w:val="22"/>
                          <w:szCs w:val="22"/>
                        </w:rPr>
                        <w:t xml:space="preserve">. </w:t>
                      </w:r>
                    </w:p>
                    <w:p w14:paraId="4F97E51A" w14:textId="1FFC9162" w:rsidR="00C236B4" w:rsidRPr="001F4D86" w:rsidRDefault="00C236B4" w:rsidP="00C236B4">
                      <w:pPr>
                        <w:rPr>
                          <w:rFonts w:ascii="Arial" w:hAnsi="Arial" w:cs="Arial"/>
                          <w:sz w:val="22"/>
                          <w:szCs w:val="22"/>
                        </w:rPr>
                      </w:pPr>
                      <w:r w:rsidRPr="001F4D86">
                        <w:rPr>
                          <w:rFonts w:ascii="Arial" w:hAnsi="Arial" w:cs="Arial"/>
                          <w:sz w:val="22"/>
                          <w:szCs w:val="22"/>
                        </w:rPr>
                        <w:t>An effective c</w:t>
                      </w:r>
                      <w:r w:rsidRPr="001F4D86">
                        <w:rPr>
                          <w:rFonts w:ascii="Arial" w:hAnsi="Arial" w:cs="Arial"/>
                          <w:sz w:val="22"/>
                          <w:szCs w:val="22"/>
                        </w:rPr>
                        <w:t xml:space="preserve">yber-security training </w:t>
                      </w:r>
                      <w:r w:rsidRPr="001F4D86">
                        <w:rPr>
                          <w:rFonts w:ascii="Arial" w:hAnsi="Arial" w:cs="Arial"/>
                          <w:sz w:val="22"/>
                          <w:szCs w:val="22"/>
                        </w:rPr>
                        <w:t xml:space="preserve">calls for </w:t>
                      </w:r>
                      <w:r w:rsidRPr="001F4D86">
                        <w:rPr>
                          <w:rFonts w:ascii="Arial" w:hAnsi="Arial" w:cs="Arial"/>
                          <w:sz w:val="22"/>
                          <w:szCs w:val="22"/>
                        </w:rPr>
                        <w:t>change of behaviour; the understanding of how differen</w:t>
                      </w:r>
                      <w:r w:rsidRPr="001F4D86">
                        <w:rPr>
                          <w:rFonts w:ascii="Arial" w:hAnsi="Arial" w:cs="Arial"/>
                          <w:sz w:val="22"/>
                          <w:szCs w:val="22"/>
                        </w:rPr>
                        <w:t xml:space="preserve">t people perceive risks is </w:t>
                      </w:r>
                      <w:r w:rsidRPr="001F4D86">
                        <w:rPr>
                          <w:rFonts w:ascii="Arial" w:hAnsi="Arial" w:cs="Arial"/>
                          <w:sz w:val="22"/>
                          <w:szCs w:val="22"/>
                        </w:rPr>
                        <w:t xml:space="preserve">critical to effective training. Changing behaviour requires more than providing information about risks and reactive behaviours [5][6]. </w:t>
                      </w:r>
                      <w:r w:rsidRPr="001F4D86">
                        <w:rPr>
                          <w:rFonts w:ascii="Arial" w:hAnsi="Arial" w:cs="Arial"/>
                          <w:iCs/>
                          <w:sz w:val="22"/>
                          <w:szCs w:val="22"/>
                        </w:rPr>
                        <w:t>Most existing gamified training programs use defensive strategies, in line with the current dominant practice in cybersecurity to react, largely, to attacks and not engage in anticipatory or offensive strategies. Moreover, there is a general lack of attacker-centricity, the characteristics of attackers are seldom incorporated in training in order to understand these attackers or anticipate their attacks.</w:t>
                      </w:r>
                    </w:p>
                    <w:p w14:paraId="0D5FDA9F" w14:textId="77777777" w:rsidR="00CA18E8" w:rsidRPr="001F4D86" w:rsidRDefault="00CA18E8" w:rsidP="00CA18E8">
                      <w:pPr>
                        <w:rPr>
                          <w:rFonts w:ascii="Arial" w:hAnsi="Arial" w:cs="Arial"/>
                          <w:sz w:val="22"/>
                          <w:szCs w:val="22"/>
                        </w:rPr>
                      </w:pPr>
                    </w:p>
                    <w:p w14:paraId="507AD25F" w14:textId="77777777" w:rsidR="00C67757" w:rsidRPr="001F4D86" w:rsidRDefault="00CA18E8" w:rsidP="00CA18E8">
                      <w:pPr>
                        <w:rPr>
                          <w:rFonts w:ascii="Arial" w:hAnsi="Arial" w:cs="Arial"/>
                          <w:sz w:val="22"/>
                          <w:szCs w:val="22"/>
                        </w:rPr>
                      </w:pPr>
                      <w:r w:rsidRPr="001F4D86">
                        <w:rPr>
                          <w:rFonts w:ascii="Arial" w:hAnsi="Arial" w:cs="Arial"/>
                          <w:sz w:val="22"/>
                          <w:szCs w:val="22"/>
                        </w:rPr>
                        <w:t xml:space="preserve">The objective of </w:t>
                      </w:r>
                      <w:proofErr w:type="spellStart"/>
                      <w:r w:rsidRPr="001F4D86">
                        <w:rPr>
                          <w:rFonts w:ascii="Arial" w:hAnsi="Arial" w:cs="Arial"/>
                          <w:sz w:val="22"/>
                          <w:szCs w:val="22"/>
                        </w:rPr>
                        <w:t>CyberGaTE</w:t>
                      </w:r>
                      <w:proofErr w:type="spellEnd"/>
                      <w:r w:rsidRPr="001F4D86">
                        <w:rPr>
                          <w:rFonts w:ascii="Arial" w:hAnsi="Arial" w:cs="Arial"/>
                          <w:sz w:val="22"/>
                          <w:szCs w:val="22"/>
                        </w:rPr>
                        <w:t xml:space="preserve"> is to develop a holistic cyber-security training</w:t>
                      </w:r>
                      <w:r w:rsidR="00C236B4" w:rsidRPr="001F4D86">
                        <w:rPr>
                          <w:rFonts w:ascii="Arial" w:hAnsi="Arial" w:cs="Arial"/>
                          <w:sz w:val="22"/>
                          <w:szCs w:val="22"/>
                        </w:rPr>
                        <w:t xml:space="preserve"> environment </w:t>
                      </w:r>
                      <w:r w:rsidRPr="001F4D86">
                        <w:rPr>
                          <w:rFonts w:ascii="Arial" w:hAnsi="Arial" w:cs="Arial"/>
                          <w:sz w:val="22"/>
                          <w:szCs w:val="22"/>
                        </w:rPr>
                        <w:t xml:space="preserve">that enables the change in learner’s </w:t>
                      </w:r>
                      <w:r w:rsidR="00C41F6A" w:rsidRPr="001F4D86">
                        <w:rPr>
                          <w:rFonts w:ascii="Arial" w:hAnsi="Arial" w:cs="Arial"/>
                          <w:sz w:val="22"/>
                          <w:szCs w:val="22"/>
                        </w:rPr>
                        <w:t>behaviour</w:t>
                      </w:r>
                      <w:r w:rsidRPr="001F4D86">
                        <w:rPr>
                          <w:rFonts w:ascii="Arial" w:hAnsi="Arial" w:cs="Arial"/>
                          <w:sz w:val="22"/>
                          <w:szCs w:val="22"/>
                        </w:rPr>
                        <w:t xml:space="preserve"> by making them security conscious for every action they perform in the real-world environment. This would be achieved by </w:t>
                      </w:r>
                    </w:p>
                    <w:p w14:paraId="03EAB72A" w14:textId="77777777" w:rsidR="00C67757" w:rsidRPr="001F4D86" w:rsidRDefault="00C67757" w:rsidP="00CA18E8">
                      <w:pPr>
                        <w:rPr>
                          <w:rFonts w:ascii="Arial" w:hAnsi="Arial" w:cs="Arial"/>
                          <w:sz w:val="22"/>
                          <w:szCs w:val="22"/>
                        </w:rPr>
                      </w:pPr>
                    </w:p>
                    <w:p w14:paraId="4B6BBDBC" w14:textId="5B2FBADB" w:rsidR="001F4D86" w:rsidRPr="001F4D86" w:rsidRDefault="00C67757" w:rsidP="001F4D86">
                      <w:pPr>
                        <w:pStyle w:val="ListParagraph"/>
                        <w:numPr>
                          <w:ilvl w:val="0"/>
                          <w:numId w:val="24"/>
                        </w:numPr>
                        <w:rPr>
                          <w:rFonts w:ascii="Arial" w:hAnsi="Arial" w:cs="Arial"/>
                          <w:sz w:val="22"/>
                          <w:szCs w:val="22"/>
                        </w:rPr>
                      </w:pPr>
                      <w:r w:rsidRPr="001F4D86">
                        <w:rPr>
                          <w:rFonts w:ascii="Arial" w:hAnsi="Arial" w:cs="Arial"/>
                          <w:sz w:val="22"/>
                          <w:szCs w:val="22"/>
                        </w:rPr>
                        <w:t>Creating challenge-based, ‘think like a hacker</w:t>
                      </w:r>
                      <w:r w:rsidR="001F4D86" w:rsidRPr="001F4D86">
                        <w:rPr>
                          <w:rFonts w:ascii="Arial" w:hAnsi="Arial" w:cs="Arial"/>
                          <w:sz w:val="22"/>
                          <w:szCs w:val="22"/>
                        </w:rPr>
                        <w:t xml:space="preserve">’ –type learning resources that would be gamified. </w:t>
                      </w:r>
                      <w:r w:rsidR="001F4D86" w:rsidRPr="001F4D86">
                        <w:rPr>
                          <w:rFonts w:ascii="Arial" w:hAnsi="Arial" w:cs="Arial"/>
                          <w:sz w:val="22"/>
                          <w:szCs w:val="22"/>
                        </w:rPr>
                        <w:t xml:space="preserve">Some gaming techniques that shall be explored are real-life problem-based storytelling that would form the basis of the learning content and the use of characters (avatar/role play) and the use of narrative to create a bond between the learner and the avatar thereby enhancing engagement as suggested by </w:t>
                      </w:r>
                      <w:proofErr w:type="gramStart"/>
                      <w:r w:rsidR="001F4D86" w:rsidRPr="001F4D86">
                        <w:rPr>
                          <w:rFonts w:ascii="Arial" w:hAnsi="Arial" w:cs="Arial"/>
                          <w:sz w:val="22"/>
                          <w:szCs w:val="22"/>
                        </w:rPr>
                        <w:t>literature[</w:t>
                      </w:r>
                      <w:proofErr w:type="gramEnd"/>
                      <w:r w:rsidR="001F4D86" w:rsidRPr="001F4D86">
                        <w:rPr>
                          <w:rFonts w:ascii="Arial" w:hAnsi="Arial" w:cs="Arial"/>
                          <w:sz w:val="22"/>
                          <w:szCs w:val="22"/>
                        </w:rPr>
                        <w:t>4].</w:t>
                      </w:r>
                      <w:r w:rsidR="001F4D86" w:rsidRPr="001F4D86">
                        <w:rPr>
                          <w:rFonts w:ascii="Arial" w:hAnsi="Arial" w:cs="Arial"/>
                          <w:sz w:val="22"/>
                          <w:szCs w:val="22"/>
                        </w:rPr>
                        <w:t xml:space="preserve"> </w:t>
                      </w:r>
                      <w:proofErr w:type="spellStart"/>
                      <w:r w:rsidR="001F4D86" w:rsidRPr="001F4D86">
                        <w:rPr>
                          <w:rFonts w:ascii="Arial" w:hAnsi="Arial" w:cs="Arial"/>
                          <w:sz w:val="22"/>
                          <w:szCs w:val="22"/>
                        </w:rPr>
                        <w:t>CyberGaTE</w:t>
                      </w:r>
                      <w:proofErr w:type="spellEnd"/>
                      <w:r w:rsidR="001F4D86" w:rsidRPr="001F4D86">
                        <w:rPr>
                          <w:rFonts w:ascii="Arial" w:hAnsi="Arial" w:cs="Arial"/>
                          <w:sz w:val="22"/>
                          <w:szCs w:val="22"/>
                        </w:rPr>
                        <w:t xml:space="preserve"> aims to use the known characteristics of cyber-attackers to train participants in anticipating an attacker's motivation and behaviour in carrying out certain attacks. This anticipation enhances the creation and application of both offensive and defensive strategies against cyber-attacks.</w:t>
                      </w:r>
                    </w:p>
                    <w:p w14:paraId="1A7C34C9" w14:textId="6967BA87" w:rsidR="00C67757" w:rsidRPr="001F4D86" w:rsidRDefault="00C67757" w:rsidP="001F4D86">
                      <w:pPr>
                        <w:pStyle w:val="ListParagraph"/>
                        <w:rPr>
                          <w:rFonts w:ascii="Arial" w:hAnsi="Arial" w:cs="Arial"/>
                          <w:sz w:val="22"/>
                          <w:szCs w:val="22"/>
                        </w:rPr>
                      </w:pPr>
                    </w:p>
                    <w:p w14:paraId="61047F80" w14:textId="4EF285E5" w:rsidR="001F4D86" w:rsidRPr="001F4D86" w:rsidRDefault="001F4D86" w:rsidP="00C67757">
                      <w:pPr>
                        <w:pStyle w:val="ListParagraph"/>
                        <w:numPr>
                          <w:ilvl w:val="0"/>
                          <w:numId w:val="24"/>
                        </w:numPr>
                        <w:rPr>
                          <w:rFonts w:ascii="Arial" w:hAnsi="Arial" w:cs="Arial"/>
                          <w:sz w:val="22"/>
                          <w:szCs w:val="22"/>
                        </w:rPr>
                      </w:pPr>
                      <w:r w:rsidRPr="001F4D86">
                        <w:rPr>
                          <w:rFonts w:ascii="Arial" w:hAnsi="Arial" w:cs="Arial"/>
                          <w:sz w:val="22"/>
                          <w:szCs w:val="22"/>
                        </w:rPr>
                        <w:t xml:space="preserve">These </w:t>
                      </w:r>
                      <w:r w:rsidR="00CA18E8" w:rsidRPr="001F4D86">
                        <w:rPr>
                          <w:rFonts w:ascii="Arial" w:hAnsi="Arial" w:cs="Arial"/>
                          <w:sz w:val="22"/>
                          <w:szCs w:val="22"/>
                        </w:rPr>
                        <w:t xml:space="preserve">gamified learning resources </w:t>
                      </w:r>
                      <w:r w:rsidRPr="001F4D86">
                        <w:rPr>
                          <w:rFonts w:ascii="Arial" w:hAnsi="Arial" w:cs="Arial"/>
                          <w:sz w:val="22"/>
                          <w:szCs w:val="22"/>
                        </w:rPr>
                        <w:t xml:space="preserve">would be hosted </w:t>
                      </w:r>
                      <w:r w:rsidR="00CA18E8" w:rsidRPr="001F4D86">
                        <w:rPr>
                          <w:rFonts w:ascii="Arial" w:hAnsi="Arial" w:cs="Arial"/>
                          <w:sz w:val="22"/>
                          <w:szCs w:val="22"/>
                        </w:rPr>
                        <w:t xml:space="preserve">on a virtual training environment using the innovative concept of ‘Classroom as a Service’, offering the required hands-on real-world experience. </w:t>
                      </w:r>
                      <w:r w:rsidRPr="001F4D86">
                        <w:rPr>
                          <w:rFonts w:ascii="Arial" w:hAnsi="Arial" w:cs="Arial"/>
                          <w:sz w:val="22"/>
                          <w:szCs w:val="22"/>
                        </w:rPr>
                        <w:t xml:space="preserve">The </w:t>
                      </w:r>
                      <w:r w:rsidRPr="001F4D86">
                        <w:rPr>
                          <w:rFonts w:ascii="Arial" w:hAnsi="Arial" w:cs="Arial"/>
                          <w:sz w:val="22"/>
                          <w:szCs w:val="22"/>
                        </w:rPr>
                        <w:t xml:space="preserve">environment incorporating various elements of real-life scenarios </w:t>
                      </w:r>
                      <w:r w:rsidRPr="001F4D86">
                        <w:rPr>
                          <w:rFonts w:ascii="Arial" w:hAnsi="Arial" w:cs="Arial"/>
                          <w:sz w:val="22"/>
                          <w:szCs w:val="22"/>
                        </w:rPr>
                        <w:t>would have</w:t>
                      </w:r>
                      <w:r w:rsidRPr="001F4D86">
                        <w:rPr>
                          <w:rFonts w:ascii="Arial" w:hAnsi="Arial" w:cs="Arial"/>
                          <w:sz w:val="22"/>
                          <w:szCs w:val="22"/>
                        </w:rPr>
                        <w:t xml:space="preserve"> </w:t>
                      </w:r>
                      <w:proofErr w:type="gramStart"/>
                      <w:r w:rsidRPr="001F4D86">
                        <w:rPr>
                          <w:rFonts w:ascii="Arial" w:hAnsi="Arial" w:cs="Arial"/>
                          <w:sz w:val="22"/>
                          <w:szCs w:val="22"/>
                        </w:rPr>
                        <w:t>learners</w:t>
                      </w:r>
                      <w:proofErr w:type="gramEnd"/>
                      <w:r w:rsidRPr="001F4D86">
                        <w:rPr>
                          <w:rFonts w:ascii="Arial" w:hAnsi="Arial" w:cs="Arial"/>
                          <w:sz w:val="22"/>
                          <w:szCs w:val="22"/>
                        </w:rPr>
                        <w:t xml:space="preserve"> active participants</w:t>
                      </w:r>
                      <w:r w:rsidRPr="001F4D86">
                        <w:rPr>
                          <w:rFonts w:ascii="Arial" w:hAnsi="Arial" w:cs="Arial"/>
                          <w:sz w:val="22"/>
                          <w:szCs w:val="22"/>
                        </w:rPr>
                        <w:t>. These scenarios will be live/real-life in the sense of providing active and real time feedback to the learners, on their actions, evaluate them and suggest corrections. In a sense, the learners will be hand-held initially and with increasing learning, they will be evaluated for their actions in the scenarios presented to them for their learning.</w:t>
                      </w:r>
                    </w:p>
                    <w:p w14:paraId="7B05C2EC" w14:textId="77777777" w:rsidR="001F4D86" w:rsidRPr="001F4D86" w:rsidRDefault="001F4D86" w:rsidP="001F4D86">
                      <w:pPr>
                        <w:rPr>
                          <w:rFonts w:ascii="Arial" w:hAnsi="Arial" w:cs="Arial"/>
                          <w:sz w:val="22"/>
                          <w:szCs w:val="22"/>
                        </w:rPr>
                      </w:pPr>
                    </w:p>
                    <w:p w14:paraId="3D95E2F1" w14:textId="4FB0DA8E" w:rsidR="001F4D86" w:rsidRPr="001F4D86" w:rsidRDefault="001F4D86" w:rsidP="001F4D86">
                      <w:pPr>
                        <w:rPr>
                          <w:rFonts w:ascii="Arial" w:hAnsi="Arial" w:cs="Arial"/>
                          <w:sz w:val="22"/>
                          <w:szCs w:val="22"/>
                        </w:rPr>
                      </w:pPr>
                      <w:r w:rsidRPr="001F4D86">
                        <w:rPr>
                          <w:rFonts w:ascii="Arial" w:hAnsi="Arial" w:cs="Arial"/>
                          <w:sz w:val="22"/>
                          <w:szCs w:val="22"/>
                        </w:rPr>
                        <w:t>The project aims to address issues of engagement and motivation through the use of game mechanics and gamification techniques and by selecting the appropriate gamification elements to suit individual learner needs, thereby aiding in a change of behaviour. Some gaming techniques that shall be explored are real-life problem-based storytelling that would form the basis of the training content to keep the learner motivated. Use of characters (avatar/role play) is known to influence behaviour and the use of narrative to create a bond between the learner and the avatar reinforces the learning and enhances engagement.</w:t>
                      </w:r>
                    </w:p>
                    <w:p w14:paraId="3152BD49" w14:textId="4EBD5659" w:rsidR="001775F1" w:rsidRPr="001F4D86" w:rsidRDefault="00CA18E8" w:rsidP="001F4D86">
                      <w:pPr>
                        <w:rPr>
                          <w:rFonts w:ascii="Arial" w:hAnsi="Arial" w:cs="Arial"/>
                        </w:rPr>
                      </w:pPr>
                      <w:r w:rsidRPr="001F4D86">
                        <w:rPr>
                          <w:rFonts w:ascii="Arial" w:hAnsi="Arial" w:cs="Arial"/>
                          <w:sz w:val="22"/>
                        </w:rPr>
                        <w:t xml:space="preserve">The project aims to engage employers and students to build and assess </w:t>
                      </w:r>
                      <w:proofErr w:type="spellStart"/>
                      <w:r w:rsidRPr="001F4D86">
                        <w:rPr>
                          <w:rFonts w:ascii="Arial" w:hAnsi="Arial" w:cs="Arial"/>
                          <w:sz w:val="22"/>
                        </w:rPr>
                        <w:t>CyberGaTE’s</w:t>
                      </w:r>
                      <w:proofErr w:type="spellEnd"/>
                      <w:r w:rsidRPr="001F4D86">
                        <w:rPr>
                          <w:rFonts w:ascii="Arial" w:hAnsi="Arial" w:cs="Arial"/>
                          <w:sz w:val="22"/>
                        </w:rPr>
                        <w:t xml:space="preserve"> effectiveness as well as disseminate good practice in industry and</w:t>
                      </w:r>
                      <w:r w:rsidR="00411321" w:rsidRPr="001F4D86">
                        <w:rPr>
                          <w:rFonts w:ascii="Arial" w:hAnsi="Arial" w:cs="Arial"/>
                          <w:sz w:val="22"/>
                        </w:rPr>
                        <w:t xml:space="preserve"> academia.</w:t>
                      </w:r>
                      <w:r w:rsidR="00CD7DA3">
                        <w:rPr>
                          <w:rFonts w:ascii="Arial" w:hAnsi="Arial" w:cs="Arial"/>
                          <w:sz w:val="22"/>
                        </w:rPr>
                        <w:t xml:space="preserve"> Overall life-cycle of the project and student-engagement is shown in the illustration below.</w:t>
                      </w:r>
                    </w:p>
                    <w:p w14:paraId="4CAB151C" w14:textId="7F76DA85" w:rsidR="00FF362D" w:rsidRPr="0075222D" w:rsidRDefault="00CD7DA3" w:rsidP="00CD7DA3">
                      <w:pPr>
                        <w:jc w:val="center"/>
                        <w:rPr>
                          <w:rFonts w:ascii="Arial" w:hAnsi="Arial" w:cs="Arial"/>
                        </w:rPr>
                      </w:pPr>
                      <w:r w:rsidRPr="00D534AD">
                        <w:rPr>
                          <w:rFonts w:ascii="Arial" w:hAnsi="Arial" w:cs="Arial"/>
                          <w:sz w:val="22"/>
                          <w:szCs w:val="22"/>
                          <w:lang w:val="en-US"/>
                        </w:rPr>
                        <w:drawing>
                          <wp:inline distT="0" distB="0" distL="0" distR="0" wp14:anchorId="0DAA1163" wp14:editId="5AD3E937">
                            <wp:extent cx="4120710" cy="1907995"/>
                            <wp:effectExtent l="0" t="0" r="0" b="0"/>
                            <wp:docPr id="1"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 name="Content Placeholder 3"/>
                                    <pic:cNvPicPr>
                                      <a:picLocks noGrp="1"/>
                                    </pic:cNvPicPr>
                                  </pic:nvPicPr>
                                  <pic:blipFill>
                                    <a:blip r:embed="rId13">
                                      <a:extLst>
                                        <a:ext uri="{28A0092B-C50C-407E-A947-70E740481C1C}">
                                          <a14:useLocalDpi xmlns:a14="http://schemas.microsoft.com/office/drawing/2010/main" val="0"/>
                                        </a:ext>
                                      </a:extLst>
                                    </a:blip>
                                    <a:srcRect l="-29616" r="-29616"/>
                                    <a:stretch>
                                      <a:fillRect/>
                                    </a:stretch>
                                  </pic:blipFill>
                                  <pic:spPr bwMode="auto">
                                    <a:xfrm>
                                      <a:off x="0" y="0"/>
                                      <a:ext cx="4160996" cy="1926648"/>
                                    </a:xfrm>
                                    <a:prstGeom prst="rect">
                                      <a:avLst/>
                                    </a:prstGeom>
                                    <a:noFill/>
                                  </pic:spPr>
                                </pic:pic>
                              </a:graphicData>
                            </a:graphic>
                          </wp:inline>
                        </w:drawing>
                      </w:r>
                    </w:p>
                    <w:p w14:paraId="5881A207" w14:textId="3B772B75" w:rsidR="00411321" w:rsidRPr="00DB50B1" w:rsidRDefault="00411321" w:rsidP="00411321">
                      <w:pPr>
                        <w:rPr>
                          <w:rFonts w:ascii="Arial" w:hAnsi="Arial" w:cs="Arial"/>
                          <w:sz w:val="22"/>
                          <w:szCs w:val="22"/>
                        </w:rPr>
                      </w:pPr>
                    </w:p>
                    <w:p w14:paraId="0031BAB1" w14:textId="77777777" w:rsidR="00411321" w:rsidRPr="00DB50B1" w:rsidRDefault="00411321" w:rsidP="00411321">
                      <w:pPr>
                        <w:rPr>
                          <w:rFonts w:ascii="Arial" w:hAnsi="Arial" w:cs="Arial"/>
                          <w:iCs/>
                          <w:sz w:val="22"/>
                          <w:szCs w:val="22"/>
                        </w:rPr>
                      </w:pPr>
                    </w:p>
                    <w:p w14:paraId="0ED3CB1B" w14:textId="77777777" w:rsidR="00411321" w:rsidRPr="007165D1" w:rsidRDefault="00411321" w:rsidP="00CA18E8">
                      <w:pPr>
                        <w:rPr>
                          <w:rFonts w:ascii="Gill Sans MT" w:hAnsi="Gill Sans MT"/>
                        </w:rPr>
                      </w:pPr>
                    </w:p>
                  </w:txbxContent>
                </v:textbox>
              </v:shape>
            </w:pict>
          </mc:Fallback>
        </mc:AlternateContent>
      </w:r>
    </w:p>
    <w:p w14:paraId="7C8438DA" w14:textId="68A94D90" w:rsidR="001775F1" w:rsidRPr="001775F1" w:rsidRDefault="001775F1" w:rsidP="001775F1">
      <w:pPr>
        <w:rPr>
          <w:b/>
          <w:bCs/>
          <w:lang w:val="en"/>
        </w:rPr>
      </w:pPr>
    </w:p>
    <w:p w14:paraId="7785EC8B" w14:textId="77777777" w:rsidR="001775F1" w:rsidRPr="001775F1" w:rsidRDefault="001775F1" w:rsidP="001775F1">
      <w:pPr>
        <w:rPr>
          <w:b/>
          <w:bCs/>
          <w:lang w:val="en"/>
        </w:rPr>
      </w:pPr>
    </w:p>
    <w:p w14:paraId="67D07952" w14:textId="63530DCA" w:rsidR="001775F1" w:rsidRPr="001775F1" w:rsidRDefault="001775F1" w:rsidP="001775F1">
      <w:pPr>
        <w:rPr>
          <w:b/>
          <w:bCs/>
          <w:lang w:val="en"/>
        </w:rPr>
      </w:pPr>
    </w:p>
    <w:p w14:paraId="43CB1D20" w14:textId="77777777" w:rsidR="001775F1" w:rsidRPr="001775F1" w:rsidRDefault="001775F1" w:rsidP="001775F1">
      <w:pPr>
        <w:rPr>
          <w:b/>
          <w:bCs/>
          <w:lang w:val="en"/>
        </w:rPr>
      </w:pPr>
    </w:p>
    <w:p w14:paraId="62292266" w14:textId="77777777" w:rsidR="001775F1" w:rsidRPr="001775F1" w:rsidRDefault="001775F1" w:rsidP="001775F1">
      <w:pPr>
        <w:rPr>
          <w:b/>
          <w:bCs/>
          <w:lang w:val="en"/>
        </w:rPr>
      </w:pPr>
    </w:p>
    <w:p w14:paraId="5F1991B9" w14:textId="77777777" w:rsidR="001775F1" w:rsidRPr="001775F1" w:rsidRDefault="001775F1" w:rsidP="001775F1">
      <w:pPr>
        <w:rPr>
          <w:b/>
          <w:bCs/>
          <w:lang w:val="en"/>
        </w:rPr>
      </w:pPr>
    </w:p>
    <w:p w14:paraId="72F84AE8" w14:textId="77777777" w:rsidR="001775F1" w:rsidRPr="001775F1" w:rsidRDefault="001775F1" w:rsidP="001775F1">
      <w:pPr>
        <w:rPr>
          <w:b/>
          <w:bCs/>
          <w:lang w:val="en"/>
        </w:rPr>
      </w:pPr>
    </w:p>
    <w:p w14:paraId="3A5EAB48" w14:textId="77777777" w:rsidR="001775F1" w:rsidRPr="001775F1" w:rsidRDefault="001775F1" w:rsidP="001775F1">
      <w:pPr>
        <w:rPr>
          <w:b/>
          <w:bCs/>
          <w:lang w:val="en"/>
        </w:rPr>
      </w:pPr>
    </w:p>
    <w:p w14:paraId="5CDDAC84" w14:textId="77777777" w:rsidR="001775F1" w:rsidRPr="001775F1" w:rsidRDefault="001775F1" w:rsidP="001775F1">
      <w:pPr>
        <w:rPr>
          <w:b/>
          <w:bCs/>
          <w:lang w:val="en"/>
        </w:rPr>
      </w:pPr>
    </w:p>
    <w:p w14:paraId="3F30291B" w14:textId="77777777" w:rsidR="001775F1" w:rsidRPr="001775F1" w:rsidRDefault="001775F1" w:rsidP="001775F1">
      <w:pPr>
        <w:rPr>
          <w:b/>
          <w:bCs/>
          <w:lang w:val="en"/>
        </w:rPr>
      </w:pPr>
    </w:p>
    <w:p w14:paraId="35A5D2E4" w14:textId="77777777" w:rsidR="00411321" w:rsidRDefault="00411321" w:rsidP="001775F1">
      <w:pPr>
        <w:rPr>
          <w:b/>
          <w:bCs/>
          <w:lang w:val="en"/>
        </w:rPr>
      </w:pPr>
    </w:p>
    <w:p w14:paraId="359845C0" w14:textId="77777777" w:rsidR="00411321" w:rsidRDefault="00411321" w:rsidP="001775F1">
      <w:pPr>
        <w:rPr>
          <w:b/>
          <w:bCs/>
          <w:lang w:val="en"/>
        </w:rPr>
      </w:pPr>
    </w:p>
    <w:p w14:paraId="2DB8B72F" w14:textId="77777777" w:rsidR="00411321" w:rsidRDefault="00411321" w:rsidP="001775F1">
      <w:pPr>
        <w:rPr>
          <w:b/>
          <w:bCs/>
          <w:lang w:val="en"/>
        </w:rPr>
      </w:pPr>
    </w:p>
    <w:p w14:paraId="22585726" w14:textId="77777777" w:rsidR="00411321" w:rsidRDefault="00411321" w:rsidP="001775F1">
      <w:pPr>
        <w:rPr>
          <w:b/>
          <w:bCs/>
          <w:lang w:val="en"/>
        </w:rPr>
      </w:pPr>
    </w:p>
    <w:p w14:paraId="321414D0" w14:textId="77777777" w:rsidR="00411321" w:rsidRDefault="00411321" w:rsidP="001775F1">
      <w:pPr>
        <w:rPr>
          <w:b/>
          <w:bCs/>
          <w:lang w:val="en"/>
        </w:rPr>
      </w:pPr>
    </w:p>
    <w:p w14:paraId="476F3865" w14:textId="77777777" w:rsidR="00411321" w:rsidRDefault="00411321" w:rsidP="001775F1">
      <w:pPr>
        <w:rPr>
          <w:b/>
          <w:bCs/>
          <w:lang w:val="en"/>
        </w:rPr>
      </w:pPr>
    </w:p>
    <w:p w14:paraId="10D34373" w14:textId="77777777" w:rsidR="00411321" w:rsidRDefault="00411321" w:rsidP="001775F1">
      <w:pPr>
        <w:rPr>
          <w:b/>
          <w:bCs/>
          <w:lang w:val="en"/>
        </w:rPr>
      </w:pPr>
    </w:p>
    <w:p w14:paraId="13CF5491" w14:textId="77777777" w:rsidR="00411321" w:rsidRDefault="00411321" w:rsidP="001775F1">
      <w:pPr>
        <w:rPr>
          <w:b/>
          <w:bCs/>
          <w:lang w:val="en"/>
        </w:rPr>
      </w:pPr>
    </w:p>
    <w:p w14:paraId="13EC0496" w14:textId="77777777" w:rsidR="00411321" w:rsidRDefault="00411321" w:rsidP="001775F1">
      <w:pPr>
        <w:rPr>
          <w:b/>
          <w:bCs/>
          <w:lang w:val="en"/>
        </w:rPr>
      </w:pPr>
    </w:p>
    <w:p w14:paraId="6078B406" w14:textId="77777777" w:rsidR="00411321" w:rsidRDefault="00411321" w:rsidP="001775F1">
      <w:pPr>
        <w:rPr>
          <w:b/>
          <w:bCs/>
          <w:lang w:val="en"/>
        </w:rPr>
      </w:pPr>
    </w:p>
    <w:p w14:paraId="119F399A" w14:textId="77777777" w:rsidR="00411321" w:rsidRDefault="00411321" w:rsidP="001775F1">
      <w:pPr>
        <w:rPr>
          <w:b/>
          <w:bCs/>
          <w:lang w:val="en"/>
        </w:rPr>
      </w:pPr>
    </w:p>
    <w:p w14:paraId="2471803F" w14:textId="77777777" w:rsidR="00411321" w:rsidRDefault="00411321" w:rsidP="001775F1">
      <w:pPr>
        <w:rPr>
          <w:b/>
          <w:bCs/>
          <w:lang w:val="en"/>
        </w:rPr>
      </w:pPr>
    </w:p>
    <w:p w14:paraId="3151A650" w14:textId="77777777" w:rsidR="00411321" w:rsidRDefault="00411321" w:rsidP="001775F1">
      <w:pPr>
        <w:rPr>
          <w:b/>
          <w:bCs/>
          <w:lang w:val="en"/>
        </w:rPr>
      </w:pPr>
    </w:p>
    <w:p w14:paraId="24661219" w14:textId="77777777" w:rsidR="00411321" w:rsidRDefault="00411321" w:rsidP="001775F1">
      <w:pPr>
        <w:rPr>
          <w:b/>
          <w:bCs/>
          <w:lang w:val="en"/>
        </w:rPr>
      </w:pPr>
    </w:p>
    <w:p w14:paraId="7AD1040C" w14:textId="77777777" w:rsidR="00411321" w:rsidRDefault="00411321" w:rsidP="001775F1">
      <w:pPr>
        <w:rPr>
          <w:b/>
          <w:bCs/>
          <w:lang w:val="en"/>
        </w:rPr>
      </w:pPr>
    </w:p>
    <w:p w14:paraId="3F953EB0" w14:textId="77777777" w:rsidR="00411321" w:rsidRDefault="00411321" w:rsidP="001775F1">
      <w:pPr>
        <w:rPr>
          <w:b/>
          <w:bCs/>
          <w:lang w:val="en"/>
        </w:rPr>
      </w:pPr>
    </w:p>
    <w:p w14:paraId="5B92C95E" w14:textId="77777777" w:rsidR="00411321" w:rsidRDefault="00411321" w:rsidP="001775F1">
      <w:pPr>
        <w:rPr>
          <w:b/>
          <w:bCs/>
          <w:lang w:val="en"/>
        </w:rPr>
      </w:pPr>
    </w:p>
    <w:p w14:paraId="2943F66A" w14:textId="77777777" w:rsidR="00411321" w:rsidRDefault="00411321" w:rsidP="001775F1">
      <w:pPr>
        <w:rPr>
          <w:b/>
          <w:bCs/>
          <w:lang w:val="en"/>
        </w:rPr>
      </w:pPr>
    </w:p>
    <w:p w14:paraId="2F50FD20" w14:textId="77777777" w:rsidR="00411321" w:rsidRDefault="00411321" w:rsidP="001775F1">
      <w:pPr>
        <w:rPr>
          <w:b/>
          <w:bCs/>
          <w:lang w:val="en"/>
        </w:rPr>
      </w:pPr>
    </w:p>
    <w:p w14:paraId="510B8C71" w14:textId="77777777" w:rsidR="00411321" w:rsidRDefault="00411321" w:rsidP="001775F1">
      <w:pPr>
        <w:rPr>
          <w:b/>
          <w:bCs/>
          <w:lang w:val="en"/>
        </w:rPr>
      </w:pPr>
    </w:p>
    <w:p w14:paraId="4317A065" w14:textId="77777777" w:rsidR="00411321" w:rsidRDefault="00411321" w:rsidP="001775F1">
      <w:pPr>
        <w:rPr>
          <w:b/>
          <w:bCs/>
          <w:lang w:val="en"/>
        </w:rPr>
      </w:pPr>
    </w:p>
    <w:p w14:paraId="7C711842" w14:textId="77777777" w:rsidR="00411321" w:rsidRDefault="00411321" w:rsidP="001775F1">
      <w:pPr>
        <w:rPr>
          <w:b/>
          <w:bCs/>
          <w:lang w:val="en"/>
        </w:rPr>
      </w:pPr>
    </w:p>
    <w:p w14:paraId="19BC8674" w14:textId="77777777" w:rsidR="00411321" w:rsidRDefault="00411321" w:rsidP="001775F1">
      <w:pPr>
        <w:rPr>
          <w:b/>
          <w:bCs/>
          <w:lang w:val="en"/>
        </w:rPr>
      </w:pPr>
    </w:p>
    <w:p w14:paraId="707EC7F6" w14:textId="77777777" w:rsidR="00411321" w:rsidRDefault="00411321" w:rsidP="001775F1">
      <w:pPr>
        <w:rPr>
          <w:b/>
          <w:bCs/>
          <w:lang w:val="en"/>
        </w:rPr>
      </w:pPr>
    </w:p>
    <w:p w14:paraId="4ACA0E92" w14:textId="77777777" w:rsidR="00411321" w:rsidRDefault="00411321" w:rsidP="001775F1">
      <w:pPr>
        <w:rPr>
          <w:b/>
          <w:bCs/>
          <w:lang w:val="en"/>
        </w:rPr>
      </w:pPr>
    </w:p>
    <w:p w14:paraId="449DC796" w14:textId="77777777" w:rsidR="00411321" w:rsidRDefault="00411321" w:rsidP="001775F1">
      <w:pPr>
        <w:rPr>
          <w:b/>
          <w:bCs/>
          <w:lang w:val="en"/>
        </w:rPr>
      </w:pPr>
    </w:p>
    <w:p w14:paraId="73FEA972" w14:textId="77777777" w:rsidR="00411321" w:rsidRDefault="00411321" w:rsidP="001775F1">
      <w:pPr>
        <w:rPr>
          <w:b/>
          <w:bCs/>
          <w:lang w:val="en"/>
        </w:rPr>
      </w:pPr>
    </w:p>
    <w:p w14:paraId="0BB76018" w14:textId="77777777" w:rsidR="00411321" w:rsidRDefault="00411321" w:rsidP="001775F1">
      <w:pPr>
        <w:rPr>
          <w:b/>
          <w:bCs/>
          <w:lang w:val="en"/>
        </w:rPr>
      </w:pPr>
    </w:p>
    <w:p w14:paraId="14EE3EEE" w14:textId="77777777" w:rsidR="00411321" w:rsidRDefault="00411321" w:rsidP="001775F1">
      <w:pPr>
        <w:rPr>
          <w:b/>
          <w:bCs/>
          <w:lang w:val="en"/>
        </w:rPr>
      </w:pPr>
    </w:p>
    <w:p w14:paraId="12F0EB82" w14:textId="77777777" w:rsidR="00411321" w:rsidRDefault="00411321" w:rsidP="001775F1">
      <w:pPr>
        <w:rPr>
          <w:b/>
          <w:bCs/>
          <w:lang w:val="en"/>
        </w:rPr>
      </w:pPr>
    </w:p>
    <w:p w14:paraId="3F8792CC" w14:textId="77777777" w:rsidR="00411321" w:rsidRDefault="00411321" w:rsidP="001775F1">
      <w:pPr>
        <w:rPr>
          <w:b/>
          <w:bCs/>
          <w:lang w:val="en"/>
        </w:rPr>
      </w:pPr>
    </w:p>
    <w:p w14:paraId="4F177B45" w14:textId="77777777" w:rsidR="00411321" w:rsidRDefault="00411321" w:rsidP="001775F1">
      <w:pPr>
        <w:rPr>
          <w:b/>
          <w:bCs/>
          <w:lang w:val="en"/>
        </w:rPr>
      </w:pPr>
    </w:p>
    <w:p w14:paraId="52E0D3C4" w14:textId="77777777" w:rsidR="00411321" w:rsidRDefault="00411321" w:rsidP="001775F1">
      <w:pPr>
        <w:rPr>
          <w:b/>
          <w:bCs/>
          <w:lang w:val="en"/>
        </w:rPr>
      </w:pPr>
    </w:p>
    <w:p w14:paraId="6AACE726" w14:textId="77777777" w:rsidR="00FF362D" w:rsidRDefault="00FF362D" w:rsidP="001775F1">
      <w:pPr>
        <w:rPr>
          <w:b/>
          <w:bCs/>
          <w:lang w:val="en"/>
        </w:rPr>
      </w:pPr>
      <w:bookmarkStart w:id="0" w:name="_GoBack"/>
      <w:bookmarkEnd w:id="0"/>
    </w:p>
    <w:p w14:paraId="062C7E11" w14:textId="65AB7899" w:rsidR="00FF362D" w:rsidRDefault="00FF362D" w:rsidP="001775F1">
      <w:pPr>
        <w:rPr>
          <w:b/>
          <w:bCs/>
          <w:lang w:val="en"/>
        </w:rPr>
      </w:pPr>
      <w:r>
        <w:rPr>
          <w:b/>
          <w:bCs/>
          <w:lang w:val="en"/>
        </w:rPr>
        <w:t>References:</w:t>
      </w:r>
    </w:p>
    <w:p w14:paraId="1A30D15E" w14:textId="77777777" w:rsidR="00FF362D" w:rsidRDefault="00FF362D" w:rsidP="001775F1">
      <w:pPr>
        <w:rPr>
          <w:b/>
          <w:bCs/>
          <w:lang w:val="en"/>
        </w:rPr>
      </w:pPr>
    </w:p>
    <w:p w14:paraId="6BAA9BE6" w14:textId="29541831" w:rsidR="00FF362D" w:rsidRPr="00FF362D" w:rsidRDefault="00FF362D" w:rsidP="00FF362D">
      <w:pPr>
        <w:rPr>
          <w:rFonts w:ascii="Calibri" w:eastAsia="Calibri" w:hAnsi="Calibri" w:cs="Times New Roman"/>
        </w:rPr>
      </w:pPr>
      <w:r w:rsidRPr="00FF362D">
        <w:rPr>
          <w:bCs/>
          <w:lang w:val="en"/>
        </w:rPr>
        <w:t xml:space="preserve">[1] </w:t>
      </w:r>
      <w:r w:rsidRPr="00FF362D">
        <w:rPr>
          <w:rFonts w:ascii="Calibri" w:eastAsia="Calibri" w:hAnsi="Calibri" w:cs="Times New Roman"/>
        </w:rPr>
        <w:t xml:space="preserve">ISACA (2015), 'Global Cybersecurity Status Report', [Available Online] </w:t>
      </w:r>
      <w:hyperlink r:id="rId14" w:history="1">
        <w:r w:rsidRPr="00FF362D">
          <w:rPr>
            <w:rFonts w:ascii="Calibri" w:eastAsia="Calibri" w:hAnsi="Calibri" w:cs="Times New Roman"/>
            <w:color w:val="0563C1"/>
            <w:u w:val="single"/>
          </w:rPr>
          <w:t>http://www.isaca.org/pages/cybersecurity-global-status-report.aspx</w:t>
        </w:r>
      </w:hyperlink>
      <w:r w:rsidRPr="00FF362D">
        <w:rPr>
          <w:rFonts w:ascii="Calibri" w:eastAsia="Calibri" w:hAnsi="Calibri" w:cs="Times New Roman"/>
        </w:rPr>
        <w:t xml:space="preserve"> as accessed on 12th October 2015</w:t>
      </w:r>
    </w:p>
    <w:p w14:paraId="445FE738" w14:textId="6C613E11" w:rsidR="00FF362D" w:rsidRPr="00FF362D" w:rsidRDefault="00FF362D" w:rsidP="00FF362D">
      <w:pPr>
        <w:rPr>
          <w:rFonts w:ascii="Calibri" w:eastAsia="Calibri" w:hAnsi="Calibri" w:cs="Times New Roman"/>
        </w:rPr>
      </w:pPr>
      <w:r>
        <w:rPr>
          <w:rFonts w:ascii="Calibri" w:eastAsia="Calibri" w:hAnsi="Calibri" w:cs="Times New Roman"/>
          <w:lang w:val="en-US"/>
        </w:rPr>
        <w:t xml:space="preserve"> [2]</w:t>
      </w:r>
      <w:r w:rsidRPr="00FF362D">
        <w:rPr>
          <w:rFonts w:ascii="Calibri" w:eastAsia="Calibri" w:hAnsi="Calibri" w:cs="Times New Roman"/>
          <w:lang w:val="en-US"/>
        </w:rPr>
        <w:t xml:space="preserve">H M Government (2014), 'Cyber Security Skills - Business perspectives and Government’s next steps', [Available Online] </w:t>
      </w:r>
      <w:hyperlink r:id="rId15" w:history="1">
        <w:r w:rsidRPr="00FF362D">
          <w:rPr>
            <w:rFonts w:ascii="Calibri" w:eastAsia="Calibri" w:hAnsi="Calibri" w:cs="Times New Roman"/>
            <w:color w:val="0563C1"/>
            <w:u w:val="single"/>
            <w:lang w:val="en-US"/>
          </w:rPr>
          <w:t>https://www.gov.uk/government/uploads/system/uploads/attachment_data/file/289806/bis-14-647-cyber-security-skills-business-perspectives-and-governments-next-steps.pdf</w:t>
        </w:r>
      </w:hyperlink>
      <w:r w:rsidRPr="00FF362D">
        <w:rPr>
          <w:rFonts w:ascii="Calibri" w:eastAsia="Calibri" w:hAnsi="Calibri" w:cs="Times New Roman"/>
          <w:lang w:val="en-US"/>
        </w:rPr>
        <w:t xml:space="preserve"> as accessed on 12th October 2015</w:t>
      </w:r>
    </w:p>
    <w:p w14:paraId="1EEB5901" w14:textId="77777777" w:rsidR="00FF362D" w:rsidRPr="00FF362D" w:rsidRDefault="00FF362D" w:rsidP="00FF362D">
      <w:pPr>
        <w:rPr>
          <w:rFonts w:ascii="Calibri" w:eastAsia="Calibri" w:hAnsi="Calibri" w:cs="Times New Roman"/>
        </w:rPr>
      </w:pPr>
      <w:r w:rsidRPr="00FF362D">
        <w:rPr>
          <w:rFonts w:ascii="Calibri" w:eastAsia="Calibri" w:hAnsi="Calibri" w:cs="Times New Roman"/>
        </w:rPr>
        <w:t xml:space="preserve">[3] </w:t>
      </w:r>
      <w:proofErr w:type="spellStart"/>
      <w:r w:rsidRPr="00FF362D">
        <w:rPr>
          <w:rFonts w:ascii="Arial" w:eastAsia="Calibri" w:hAnsi="Arial" w:cs="Arial"/>
          <w:lang w:val="en-US"/>
        </w:rPr>
        <w:t>Bada</w:t>
      </w:r>
      <w:proofErr w:type="spellEnd"/>
      <w:r w:rsidRPr="00FF362D">
        <w:rPr>
          <w:rFonts w:ascii="Arial" w:eastAsia="Calibri" w:hAnsi="Arial" w:cs="Arial"/>
          <w:lang w:val="en-US"/>
        </w:rPr>
        <w:t xml:space="preserve">, M., </w:t>
      </w:r>
      <w:proofErr w:type="spellStart"/>
      <w:r w:rsidRPr="00FF362D">
        <w:rPr>
          <w:rFonts w:ascii="Arial" w:eastAsia="Calibri" w:hAnsi="Arial" w:cs="Arial"/>
          <w:lang w:val="en-US"/>
        </w:rPr>
        <w:t>Sasse</w:t>
      </w:r>
      <w:proofErr w:type="spellEnd"/>
      <w:r w:rsidRPr="00FF362D">
        <w:rPr>
          <w:rFonts w:ascii="Arial" w:eastAsia="Calibri" w:hAnsi="Arial" w:cs="Arial"/>
          <w:lang w:val="en-US"/>
        </w:rPr>
        <w:t xml:space="preserve">, A., &amp; Nurse, J. R. (2014). Cyber Security Awareness Campaigns: Why do they fail to change </w:t>
      </w:r>
      <w:proofErr w:type="spellStart"/>
      <w:proofErr w:type="gramStart"/>
      <w:r w:rsidRPr="00FF362D">
        <w:rPr>
          <w:rFonts w:ascii="Arial" w:eastAsia="Calibri" w:hAnsi="Arial" w:cs="Arial"/>
          <w:lang w:val="en-US"/>
        </w:rPr>
        <w:t>behaviour</w:t>
      </w:r>
      <w:proofErr w:type="spellEnd"/>
      <w:r w:rsidRPr="00FF362D">
        <w:rPr>
          <w:rFonts w:ascii="Arial" w:eastAsia="Calibri" w:hAnsi="Arial" w:cs="Arial"/>
          <w:lang w:val="en-US"/>
        </w:rPr>
        <w:t>?.</w:t>
      </w:r>
      <w:proofErr w:type="gramEnd"/>
      <w:r w:rsidRPr="00FF362D">
        <w:rPr>
          <w:rFonts w:ascii="Arial" w:eastAsia="Calibri" w:hAnsi="Arial" w:cs="Arial"/>
          <w:lang w:val="en-US"/>
        </w:rPr>
        <w:t xml:space="preserve"> Report). Global Cyber Security Centre.</w:t>
      </w:r>
    </w:p>
    <w:p w14:paraId="4F6AECD2" w14:textId="77777777" w:rsidR="00FF362D" w:rsidRPr="00FF362D" w:rsidRDefault="00FF362D" w:rsidP="00FF362D">
      <w:pPr>
        <w:rPr>
          <w:rFonts w:ascii="Calibri" w:eastAsia="Calibri" w:hAnsi="Calibri" w:cs="Times New Roman"/>
        </w:rPr>
      </w:pPr>
      <w:r w:rsidRPr="00FF362D">
        <w:rPr>
          <w:rFonts w:ascii="Calibri" w:eastAsia="Calibri" w:hAnsi="Calibri" w:cs="Times New Roman"/>
        </w:rPr>
        <w:t xml:space="preserve">[4] </w:t>
      </w:r>
      <w:proofErr w:type="spellStart"/>
      <w:r w:rsidRPr="00FF362D">
        <w:rPr>
          <w:rFonts w:ascii="Calibri" w:eastAsia="Calibri" w:hAnsi="Calibri" w:cs="Times New Roman"/>
          <w:lang w:val="en-US"/>
        </w:rPr>
        <w:t>Klopfer</w:t>
      </w:r>
      <w:proofErr w:type="spellEnd"/>
      <w:r w:rsidRPr="00FF362D">
        <w:rPr>
          <w:rFonts w:ascii="Calibri" w:eastAsia="Calibri" w:hAnsi="Calibri" w:cs="Times New Roman"/>
          <w:lang w:val="en-US"/>
        </w:rPr>
        <w:t xml:space="preserve">, E., </w:t>
      </w:r>
      <w:proofErr w:type="spellStart"/>
      <w:r w:rsidRPr="00FF362D">
        <w:rPr>
          <w:rFonts w:ascii="Calibri" w:eastAsia="Calibri" w:hAnsi="Calibri" w:cs="Times New Roman"/>
          <w:lang w:val="en-US"/>
        </w:rPr>
        <w:t>Osterweil</w:t>
      </w:r>
      <w:proofErr w:type="spellEnd"/>
      <w:r w:rsidRPr="00FF362D">
        <w:rPr>
          <w:rFonts w:ascii="Calibri" w:eastAsia="Calibri" w:hAnsi="Calibri" w:cs="Times New Roman"/>
          <w:lang w:val="en-US"/>
        </w:rPr>
        <w:t xml:space="preserve">, S., &amp; </w:t>
      </w:r>
      <w:proofErr w:type="spellStart"/>
      <w:r w:rsidRPr="00FF362D">
        <w:rPr>
          <w:rFonts w:ascii="Calibri" w:eastAsia="Calibri" w:hAnsi="Calibri" w:cs="Times New Roman"/>
          <w:lang w:val="en-US"/>
        </w:rPr>
        <w:t>Salen</w:t>
      </w:r>
      <w:proofErr w:type="spellEnd"/>
      <w:r w:rsidRPr="00FF362D">
        <w:rPr>
          <w:rFonts w:ascii="Calibri" w:eastAsia="Calibri" w:hAnsi="Calibri" w:cs="Times New Roman"/>
          <w:lang w:val="en-US"/>
        </w:rPr>
        <w:t xml:space="preserve">, K. (2009). Moving learning games forward. </w:t>
      </w:r>
    </w:p>
    <w:p w14:paraId="3C12852C" w14:textId="6BA9AF20" w:rsidR="00FF362D" w:rsidRDefault="00FF362D" w:rsidP="00FF362D">
      <w:pPr>
        <w:rPr>
          <w:rFonts w:ascii="Arial" w:eastAsia="Calibri" w:hAnsi="Arial" w:cs="Arial"/>
          <w:color w:val="1A1A1A"/>
          <w:lang w:val="en-US"/>
        </w:rPr>
      </w:pPr>
      <w:r w:rsidRPr="00FF362D">
        <w:rPr>
          <w:rFonts w:ascii="Calibri" w:eastAsia="Calibri" w:hAnsi="Calibri" w:cs="Times New Roman"/>
        </w:rPr>
        <w:t xml:space="preserve">[5] </w:t>
      </w:r>
      <w:r w:rsidRPr="00FF362D">
        <w:rPr>
          <w:rFonts w:ascii="Arial" w:eastAsia="Calibri" w:hAnsi="Arial" w:cs="Arial"/>
          <w:color w:val="1A1A1A"/>
          <w:lang w:val="en-US"/>
        </w:rPr>
        <w:t xml:space="preserve">Adams, M., &amp; </w:t>
      </w:r>
      <w:proofErr w:type="spellStart"/>
      <w:r w:rsidRPr="00FF362D">
        <w:rPr>
          <w:rFonts w:ascii="Arial" w:eastAsia="Calibri" w:hAnsi="Arial" w:cs="Arial"/>
          <w:color w:val="1A1A1A"/>
          <w:lang w:val="en-US"/>
        </w:rPr>
        <w:t>Makramalla</w:t>
      </w:r>
      <w:proofErr w:type="spellEnd"/>
      <w:r w:rsidRPr="00FF362D">
        <w:rPr>
          <w:rFonts w:ascii="Arial" w:eastAsia="Calibri" w:hAnsi="Arial" w:cs="Arial"/>
          <w:color w:val="1A1A1A"/>
          <w:lang w:val="en-US"/>
        </w:rPr>
        <w:t xml:space="preserve">, M. (2015). Cybersecurity Skills Training: An Attacker-Centric Gamified Approach. </w:t>
      </w:r>
      <w:r w:rsidRPr="00FF362D">
        <w:rPr>
          <w:rFonts w:ascii="Arial" w:eastAsia="Calibri" w:hAnsi="Arial" w:cs="Arial"/>
          <w:i/>
          <w:iCs/>
          <w:color w:val="1A1A1A"/>
          <w:lang w:val="en-US"/>
        </w:rPr>
        <w:t>Technology Innovation Management Review</w:t>
      </w:r>
      <w:r w:rsidRPr="00FF362D">
        <w:rPr>
          <w:rFonts w:ascii="Arial" w:eastAsia="Calibri" w:hAnsi="Arial" w:cs="Arial"/>
          <w:color w:val="1A1A1A"/>
          <w:lang w:val="en-US"/>
        </w:rPr>
        <w:t xml:space="preserve">, </w:t>
      </w:r>
      <w:r w:rsidRPr="00FF362D">
        <w:rPr>
          <w:rFonts w:ascii="Arial" w:eastAsia="Calibri" w:hAnsi="Arial" w:cs="Arial"/>
          <w:i/>
          <w:iCs/>
          <w:color w:val="1A1A1A"/>
          <w:lang w:val="en-US"/>
        </w:rPr>
        <w:t>5</w:t>
      </w:r>
      <w:r w:rsidRPr="00FF362D">
        <w:rPr>
          <w:rFonts w:ascii="Arial" w:eastAsia="Calibri" w:hAnsi="Arial" w:cs="Arial"/>
          <w:color w:val="1A1A1A"/>
          <w:lang w:val="en-US"/>
        </w:rPr>
        <w:t>(1).</w:t>
      </w:r>
    </w:p>
    <w:p w14:paraId="26711B4D" w14:textId="40E64C45" w:rsidR="00FF362D" w:rsidRPr="00FF362D" w:rsidRDefault="00FF362D" w:rsidP="00FF362D">
      <w:pPr>
        <w:rPr>
          <w:rFonts w:ascii="Calibri" w:eastAsia="Calibri" w:hAnsi="Calibri" w:cs="Times New Roman"/>
        </w:rPr>
      </w:pPr>
    </w:p>
    <w:p w14:paraId="7E3E78E5" w14:textId="77777777" w:rsidR="00FF362D" w:rsidRDefault="00FF362D" w:rsidP="001775F1">
      <w:pPr>
        <w:rPr>
          <w:b/>
          <w:bCs/>
          <w:lang w:val="en"/>
        </w:rPr>
      </w:pPr>
    </w:p>
    <w:p w14:paraId="02F34805" w14:textId="77777777" w:rsidR="00411321" w:rsidRDefault="00411321" w:rsidP="001775F1">
      <w:pPr>
        <w:rPr>
          <w:b/>
          <w:bCs/>
          <w:lang w:val="en"/>
        </w:rPr>
      </w:pPr>
    </w:p>
    <w:p w14:paraId="4A1EACC0" w14:textId="77777777" w:rsidR="001775F1" w:rsidRPr="001775F1" w:rsidRDefault="001775F1" w:rsidP="001775F1">
      <w:pPr>
        <w:rPr>
          <w:b/>
          <w:bCs/>
        </w:rPr>
      </w:pPr>
      <w:r w:rsidRPr="001775F1">
        <w:rPr>
          <w:b/>
          <w:bCs/>
          <w:lang w:val="en"/>
        </w:rPr>
        <w:t xml:space="preserve">Additional equipment required. </w:t>
      </w:r>
      <w:r w:rsidRPr="001775F1">
        <w:rPr>
          <w:b/>
          <w:bCs/>
        </w:rPr>
        <w:t xml:space="preserve">A laptop and data projector, whiteboard and/or flipchart and connection to the internet will be supplied as standard. If you need any additional equipment, please enter the details here: </w:t>
      </w:r>
    </w:p>
    <w:p w14:paraId="15D61FCA" w14:textId="77777777" w:rsidR="001775F1" w:rsidRPr="001775F1" w:rsidRDefault="0031786A" w:rsidP="001775F1">
      <w:pPr>
        <w:rPr>
          <w:b/>
          <w:bCs/>
        </w:rPr>
      </w:pPr>
      <w:r w:rsidRPr="001775F1">
        <w:rPr>
          <w:b/>
          <w:bCs/>
          <w:noProof/>
          <w:lang w:val="en-US"/>
        </w:rPr>
        <mc:AlternateContent>
          <mc:Choice Requires="wps">
            <w:drawing>
              <wp:anchor distT="0" distB="0" distL="114300" distR="114300" simplePos="0" relativeHeight="251663360" behindDoc="0" locked="0" layoutInCell="1" allowOverlap="1" wp14:anchorId="29304AB7" wp14:editId="3CAF10A5">
                <wp:simplePos x="0" y="0"/>
                <wp:positionH relativeFrom="column">
                  <wp:posOffset>40005</wp:posOffset>
                </wp:positionH>
                <wp:positionV relativeFrom="paragraph">
                  <wp:posOffset>161925</wp:posOffset>
                </wp:positionV>
                <wp:extent cx="6210300" cy="1516380"/>
                <wp:effectExtent l="0" t="0" r="19050" b="266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516380"/>
                        </a:xfrm>
                        <a:prstGeom prst="rect">
                          <a:avLst/>
                        </a:prstGeom>
                        <a:solidFill>
                          <a:srgbClr val="FFFFFF"/>
                        </a:solidFill>
                        <a:ln w="9525">
                          <a:solidFill>
                            <a:srgbClr val="000000"/>
                          </a:solidFill>
                          <a:miter lim="800000"/>
                          <a:headEnd/>
                          <a:tailEnd/>
                        </a:ln>
                      </wps:spPr>
                      <wps:txbx>
                        <w:txbxContent>
                          <w:p w14:paraId="6390CC78" w14:textId="77777777" w:rsidR="001775F1" w:rsidRPr="007165D1" w:rsidRDefault="00EC6B5D" w:rsidP="001775F1">
                            <w:pPr>
                              <w:rPr>
                                <w:rFonts w:ascii="Gill Sans MT" w:hAnsi="Gill Sans MT"/>
                              </w:rPr>
                            </w:pPr>
                            <w:r>
                              <w:rPr>
                                <w:rFonts w:ascii="Gill Sans MT" w:hAnsi="Gill Sans MT"/>
                              </w:rPr>
                              <w:t>Laptop and data projector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04AB7" id="Text Box 7" o:spid="_x0000_s1029" type="#_x0000_t202" style="position:absolute;margin-left:3.15pt;margin-top:12.75pt;width:489pt;height:1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">
                <v:textbox>
                  <w:txbxContent>
                    <w:p w14:paraId="6390CC78" w14:textId="77777777" w:rsidR="001775F1" w:rsidRPr="007165D1" w:rsidRDefault="00EC6B5D" w:rsidP="001775F1">
                      <w:pPr>
                        <w:rPr>
                          <w:rFonts w:ascii="Gill Sans MT" w:hAnsi="Gill Sans MT"/>
                        </w:rPr>
                      </w:pPr>
                      <w:r>
                        <w:rPr>
                          <w:rFonts w:ascii="Gill Sans MT" w:hAnsi="Gill Sans MT"/>
                        </w:rPr>
                        <w:t>Laptop and data projector</w:t>
                      </w:r>
                    </w:p>
                  </w:txbxContent>
                </v:textbox>
              </v:shape>
            </w:pict>
          </mc:Fallback>
        </mc:AlternateContent>
      </w:r>
    </w:p>
    <w:p w14:paraId="528E514A" w14:textId="77777777" w:rsidR="001775F1" w:rsidRPr="001775F1" w:rsidRDefault="001775F1" w:rsidP="001775F1">
      <w:pPr>
        <w:rPr>
          <w:b/>
          <w:bCs/>
        </w:rPr>
      </w:pPr>
    </w:p>
    <w:p w14:paraId="38D1539B" w14:textId="77777777" w:rsidR="001775F1" w:rsidRPr="001775F1" w:rsidRDefault="001775F1" w:rsidP="001775F1">
      <w:pPr>
        <w:rPr>
          <w:b/>
          <w:bCs/>
        </w:rPr>
      </w:pPr>
    </w:p>
    <w:p w14:paraId="51814556" w14:textId="77777777" w:rsidR="001775F1" w:rsidRPr="001775F1" w:rsidRDefault="001775F1" w:rsidP="001775F1">
      <w:pPr>
        <w:rPr>
          <w:b/>
          <w:bCs/>
        </w:rPr>
      </w:pPr>
    </w:p>
    <w:p w14:paraId="674DE0E3" w14:textId="77777777" w:rsidR="001775F1" w:rsidRPr="001775F1" w:rsidRDefault="001775F1" w:rsidP="001775F1">
      <w:pPr>
        <w:rPr>
          <w:b/>
          <w:bCs/>
        </w:rPr>
      </w:pPr>
      <w:r w:rsidRPr="001775F1">
        <w:rPr>
          <w:b/>
          <w:bCs/>
        </w:rPr>
        <w:br w:type="page"/>
      </w:r>
    </w:p>
    <w:p w14:paraId="31B94CD7" w14:textId="77777777" w:rsidR="001775F1" w:rsidRDefault="001775F1" w:rsidP="001775F1">
      <w:pPr>
        <w:rPr>
          <w:b/>
          <w:bCs/>
          <w:lang w:val="en"/>
        </w:rPr>
      </w:pPr>
      <w:r w:rsidRPr="001775F1">
        <w:rPr>
          <w:b/>
          <w:bCs/>
        </w:rPr>
        <w:t xml:space="preserve">Section 3: Presenter </w:t>
      </w:r>
      <w:r w:rsidR="00CB4661">
        <w:rPr>
          <w:b/>
          <w:bCs/>
        </w:rPr>
        <w:t>d</w:t>
      </w:r>
      <w:r w:rsidRPr="001775F1">
        <w:rPr>
          <w:b/>
          <w:bCs/>
        </w:rPr>
        <w:t>etails</w:t>
      </w:r>
      <w:r w:rsidRPr="001775F1">
        <w:rPr>
          <w:b/>
          <w:bCs/>
        </w:rPr>
        <w:br/>
      </w:r>
      <w:r w:rsidRPr="001775F1">
        <w:rPr>
          <w:b/>
          <w:bCs/>
          <w:lang w:val="en"/>
        </w:rPr>
        <w:t>please list all co-presenters</w:t>
      </w:r>
    </w:p>
    <w:p w14:paraId="2CC5AEEC" w14:textId="77777777" w:rsidR="00CB4661" w:rsidRPr="001775F1" w:rsidRDefault="00CB4661" w:rsidP="001775F1">
      <w:pPr>
        <w:rPr>
          <w:b/>
          <w:bCs/>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2081"/>
        <w:gridCol w:w="2739"/>
        <w:gridCol w:w="3689"/>
      </w:tblGrid>
      <w:tr w:rsidR="001775F1" w:rsidRPr="001775F1" w14:paraId="1047A63A" w14:textId="77777777" w:rsidTr="009C2FEE">
        <w:tc>
          <w:tcPr>
            <w:tcW w:w="1134" w:type="dxa"/>
            <w:tcBorders>
              <w:top w:val="single" w:sz="12" w:space="0" w:color="auto"/>
              <w:left w:val="single" w:sz="12" w:space="0" w:color="auto"/>
              <w:bottom w:val="single" w:sz="12" w:space="0" w:color="auto"/>
              <w:right w:val="single" w:sz="12" w:space="0" w:color="auto"/>
            </w:tcBorders>
          </w:tcPr>
          <w:p w14:paraId="36D44CE8" w14:textId="77777777" w:rsidR="001775F1" w:rsidRPr="001775F1" w:rsidRDefault="001775F1" w:rsidP="001775F1">
            <w:r w:rsidRPr="001775F1">
              <w:t>Title:</w:t>
            </w:r>
          </w:p>
          <w:p w14:paraId="09972A77" w14:textId="77777777" w:rsidR="001775F1" w:rsidRPr="001775F1" w:rsidRDefault="00EC6B5D" w:rsidP="001775F1">
            <w:proofErr w:type="spellStart"/>
            <w:r>
              <w:t>Dr.</w:t>
            </w:r>
            <w:proofErr w:type="spellEnd"/>
          </w:p>
        </w:tc>
        <w:tc>
          <w:tcPr>
            <w:tcW w:w="2081" w:type="dxa"/>
            <w:tcBorders>
              <w:top w:val="single" w:sz="12" w:space="0" w:color="auto"/>
              <w:left w:val="single" w:sz="12" w:space="0" w:color="auto"/>
              <w:bottom w:val="single" w:sz="12" w:space="0" w:color="auto"/>
              <w:right w:val="single" w:sz="12" w:space="0" w:color="auto"/>
            </w:tcBorders>
          </w:tcPr>
          <w:p w14:paraId="0744C3F7" w14:textId="77777777" w:rsidR="001775F1" w:rsidRPr="001775F1" w:rsidRDefault="001775F1" w:rsidP="001775F1">
            <w:r w:rsidRPr="001775F1">
              <w:t>Given name(s):</w:t>
            </w:r>
          </w:p>
          <w:p w14:paraId="741E9F10" w14:textId="77777777" w:rsidR="001775F1" w:rsidRPr="001775F1" w:rsidRDefault="00EC6B5D" w:rsidP="001775F1">
            <w:r>
              <w:t>Chitra</w:t>
            </w:r>
          </w:p>
        </w:tc>
        <w:tc>
          <w:tcPr>
            <w:tcW w:w="2739" w:type="dxa"/>
            <w:tcBorders>
              <w:top w:val="single" w:sz="12" w:space="0" w:color="auto"/>
              <w:left w:val="single" w:sz="12" w:space="0" w:color="auto"/>
              <w:bottom w:val="single" w:sz="12" w:space="0" w:color="auto"/>
              <w:right w:val="single" w:sz="12" w:space="0" w:color="auto"/>
            </w:tcBorders>
          </w:tcPr>
          <w:p w14:paraId="55C91BD4" w14:textId="77777777" w:rsidR="001775F1" w:rsidRPr="001775F1" w:rsidRDefault="001775F1" w:rsidP="001775F1">
            <w:r w:rsidRPr="001775F1">
              <w:t>Family name:</w:t>
            </w:r>
          </w:p>
          <w:p w14:paraId="1F3D66F7" w14:textId="77777777" w:rsidR="001775F1" w:rsidRPr="001775F1" w:rsidRDefault="00EC6B5D" w:rsidP="001775F1">
            <w:r>
              <w:t>Balakrishna</w:t>
            </w:r>
          </w:p>
        </w:tc>
        <w:tc>
          <w:tcPr>
            <w:tcW w:w="3689" w:type="dxa"/>
            <w:tcBorders>
              <w:top w:val="single" w:sz="12" w:space="0" w:color="auto"/>
              <w:left w:val="single" w:sz="12" w:space="0" w:color="auto"/>
              <w:bottom w:val="single" w:sz="12" w:space="0" w:color="auto"/>
              <w:right w:val="single" w:sz="12" w:space="0" w:color="auto"/>
            </w:tcBorders>
          </w:tcPr>
          <w:p w14:paraId="11A3C822" w14:textId="77777777" w:rsidR="001775F1" w:rsidRPr="001775F1" w:rsidRDefault="001775F1" w:rsidP="001775F1">
            <w:r w:rsidRPr="001775F1">
              <w:t>Job title:</w:t>
            </w:r>
          </w:p>
          <w:p w14:paraId="53416EE2" w14:textId="77777777" w:rsidR="001775F1" w:rsidRPr="001775F1" w:rsidRDefault="00EC6B5D" w:rsidP="001775F1">
            <w:r>
              <w:t>Senior Lecturer</w:t>
            </w:r>
          </w:p>
        </w:tc>
      </w:tr>
      <w:tr w:rsidR="001775F1" w:rsidRPr="001775F1" w14:paraId="650284DF" w14:textId="77777777" w:rsidTr="009C2FEE">
        <w:tc>
          <w:tcPr>
            <w:tcW w:w="5954" w:type="dxa"/>
            <w:gridSpan w:val="3"/>
            <w:tcBorders>
              <w:top w:val="single" w:sz="12" w:space="0" w:color="auto"/>
              <w:left w:val="single" w:sz="12" w:space="0" w:color="auto"/>
              <w:bottom w:val="single" w:sz="12" w:space="0" w:color="auto"/>
              <w:right w:val="single" w:sz="12" w:space="0" w:color="auto"/>
            </w:tcBorders>
          </w:tcPr>
          <w:p w14:paraId="27C0B58C" w14:textId="77777777" w:rsidR="001775F1" w:rsidRPr="001775F1" w:rsidRDefault="001775F1" w:rsidP="001775F1">
            <w:r w:rsidRPr="001775F1">
              <w:t xml:space="preserve">Institution/Organisation: </w:t>
            </w:r>
          </w:p>
          <w:p w14:paraId="2701715C" w14:textId="77777777" w:rsidR="001775F1" w:rsidRPr="001775F1" w:rsidRDefault="00EC6B5D" w:rsidP="001775F1">
            <w:r>
              <w:t>Edge Hill University</w:t>
            </w:r>
          </w:p>
          <w:p w14:paraId="7D66A46B" w14:textId="77777777" w:rsidR="001775F1" w:rsidRPr="001775F1" w:rsidRDefault="001775F1" w:rsidP="001775F1">
            <w:r w:rsidRPr="001775F1">
              <w:t xml:space="preserve">Affiliation: </w:t>
            </w:r>
          </w:p>
        </w:tc>
        <w:tc>
          <w:tcPr>
            <w:tcW w:w="3689" w:type="dxa"/>
            <w:tcBorders>
              <w:top w:val="single" w:sz="12" w:space="0" w:color="auto"/>
              <w:left w:val="single" w:sz="12" w:space="0" w:color="auto"/>
              <w:bottom w:val="single" w:sz="12" w:space="0" w:color="auto"/>
              <w:right w:val="single" w:sz="12" w:space="0" w:color="auto"/>
            </w:tcBorders>
          </w:tcPr>
          <w:p w14:paraId="65BEA071" w14:textId="77777777" w:rsidR="001775F1" w:rsidRPr="001775F1" w:rsidRDefault="001775F1" w:rsidP="001775F1">
            <w:r w:rsidRPr="001775F1">
              <w:t>HEA Fellowship reference no:</w:t>
            </w:r>
          </w:p>
          <w:p w14:paraId="5D1E0DC1" w14:textId="77777777" w:rsidR="001775F1" w:rsidRPr="001775F1" w:rsidRDefault="00F260CF" w:rsidP="001775F1">
            <w:r>
              <w:t>FHEA</w:t>
            </w:r>
          </w:p>
        </w:tc>
      </w:tr>
      <w:tr w:rsidR="001775F1" w:rsidRPr="001775F1" w14:paraId="5A111662" w14:textId="77777777" w:rsidTr="009C2FEE">
        <w:tc>
          <w:tcPr>
            <w:tcW w:w="5954" w:type="dxa"/>
            <w:gridSpan w:val="3"/>
            <w:tcBorders>
              <w:top w:val="single" w:sz="12" w:space="0" w:color="auto"/>
              <w:left w:val="single" w:sz="12" w:space="0" w:color="auto"/>
              <w:bottom w:val="single" w:sz="12" w:space="0" w:color="auto"/>
              <w:right w:val="single" w:sz="12" w:space="0" w:color="auto"/>
            </w:tcBorders>
          </w:tcPr>
          <w:p w14:paraId="2CB03E19" w14:textId="77777777" w:rsidR="001775F1" w:rsidRPr="001775F1" w:rsidRDefault="001775F1" w:rsidP="001775F1">
            <w:r w:rsidRPr="001775F1">
              <w:t xml:space="preserve">Email address: </w:t>
            </w:r>
            <w:r w:rsidR="00EC6B5D">
              <w:t>balakris@edgehill.ac.uk</w:t>
            </w:r>
          </w:p>
        </w:tc>
        <w:tc>
          <w:tcPr>
            <w:tcW w:w="3689" w:type="dxa"/>
            <w:tcBorders>
              <w:top w:val="single" w:sz="12" w:space="0" w:color="auto"/>
              <w:left w:val="single" w:sz="12" w:space="0" w:color="auto"/>
              <w:bottom w:val="single" w:sz="12" w:space="0" w:color="auto"/>
              <w:right w:val="single" w:sz="12" w:space="0" w:color="auto"/>
            </w:tcBorders>
          </w:tcPr>
          <w:p w14:paraId="004B0BD2" w14:textId="77777777" w:rsidR="001775F1" w:rsidRPr="001775F1" w:rsidRDefault="001775F1" w:rsidP="001775F1">
            <w:r w:rsidRPr="001775F1">
              <w:t xml:space="preserve">Twitter name: </w:t>
            </w:r>
            <w:proofErr w:type="spellStart"/>
            <w:r w:rsidR="00EC6B5D">
              <w:t>Chitra_garge</w:t>
            </w:r>
            <w:proofErr w:type="spellEnd"/>
          </w:p>
        </w:tc>
      </w:tr>
    </w:tbl>
    <w:p w14:paraId="5C94960D" w14:textId="77777777" w:rsidR="001775F1" w:rsidRPr="001775F1" w:rsidRDefault="001775F1" w:rsidP="001775F1">
      <w:pPr>
        <w:rPr>
          <w:b/>
          <w:bCs/>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2081"/>
        <w:gridCol w:w="2739"/>
        <w:gridCol w:w="3689"/>
      </w:tblGrid>
      <w:tr w:rsidR="001775F1" w:rsidRPr="001775F1" w14:paraId="0129EBA6" w14:textId="77777777" w:rsidTr="009C2FEE">
        <w:tc>
          <w:tcPr>
            <w:tcW w:w="1134" w:type="dxa"/>
            <w:tcBorders>
              <w:top w:val="single" w:sz="12" w:space="0" w:color="auto"/>
              <w:left w:val="single" w:sz="12" w:space="0" w:color="auto"/>
              <w:bottom w:val="single" w:sz="12" w:space="0" w:color="auto"/>
              <w:right w:val="single" w:sz="12" w:space="0" w:color="auto"/>
            </w:tcBorders>
          </w:tcPr>
          <w:p w14:paraId="4B4D60E4" w14:textId="77777777" w:rsidR="001775F1" w:rsidRPr="001775F1" w:rsidRDefault="001775F1" w:rsidP="001775F1">
            <w:r w:rsidRPr="001775F1">
              <w:t>Title:</w:t>
            </w:r>
          </w:p>
          <w:p w14:paraId="728AE171" w14:textId="77777777" w:rsidR="001775F1" w:rsidRPr="001775F1" w:rsidRDefault="00EC6B5D" w:rsidP="00EC6B5D">
            <w:proofErr w:type="spellStart"/>
            <w:r>
              <w:t>Prof.</w:t>
            </w:r>
            <w:proofErr w:type="spellEnd"/>
            <w:r>
              <w:t xml:space="preserve"> </w:t>
            </w:r>
          </w:p>
        </w:tc>
        <w:tc>
          <w:tcPr>
            <w:tcW w:w="2081" w:type="dxa"/>
            <w:tcBorders>
              <w:top w:val="single" w:sz="12" w:space="0" w:color="auto"/>
              <w:left w:val="single" w:sz="12" w:space="0" w:color="auto"/>
              <w:bottom w:val="single" w:sz="12" w:space="0" w:color="auto"/>
              <w:right w:val="single" w:sz="12" w:space="0" w:color="auto"/>
            </w:tcBorders>
          </w:tcPr>
          <w:p w14:paraId="54F7AB5A" w14:textId="77777777" w:rsidR="001775F1" w:rsidRPr="001775F1" w:rsidRDefault="001775F1" w:rsidP="001775F1">
            <w:r w:rsidRPr="001775F1">
              <w:t>Given name(s):</w:t>
            </w:r>
          </w:p>
          <w:p w14:paraId="3C758CEA" w14:textId="77777777" w:rsidR="001775F1" w:rsidRPr="001775F1" w:rsidRDefault="00EC6B5D" w:rsidP="001775F1">
            <w:r>
              <w:t>Daniela</w:t>
            </w:r>
          </w:p>
        </w:tc>
        <w:tc>
          <w:tcPr>
            <w:tcW w:w="2739" w:type="dxa"/>
            <w:tcBorders>
              <w:top w:val="single" w:sz="12" w:space="0" w:color="auto"/>
              <w:left w:val="single" w:sz="12" w:space="0" w:color="auto"/>
              <w:bottom w:val="single" w:sz="12" w:space="0" w:color="auto"/>
              <w:right w:val="single" w:sz="12" w:space="0" w:color="auto"/>
            </w:tcBorders>
          </w:tcPr>
          <w:p w14:paraId="04ABB218" w14:textId="77777777" w:rsidR="001775F1" w:rsidRPr="001775F1" w:rsidRDefault="001775F1" w:rsidP="001775F1">
            <w:r w:rsidRPr="001775F1">
              <w:t>name:</w:t>
            </w:r>
          </w:p>
          <w:p w14:paraId="49DC0854" w14:textId="77777777" w:rsidR="001775F1" w:rsidRPr="001775F1" w:rsidRDefault="00EC6B5D" w:rsidP="001775F1">
            <w:r>
              <w:t>Romano</w:t>
            </w:r>
          </w:p>
        </w:tc>
        <w:tc>
          <w:tcPr>
            <w:tcW w:w="3689" w:type="dxa"/>
            <w:tcBorders>
              <w:top w:val="single" w:sz="12" w:space="0" w:color="auto"/>
              <w:left w:val="single" w:sz="12" w:space="0" w:color="auto"/>
              <w:bottom w:val="single" w:sz="12" w:space="0" w:color="auto"/>
              <w:right w:val="single" w:sz="12" w:space="0" w:color="auto"/>
            </w:tcBorders>
          </w:tcPr>
          <w:p w14:paraId="19384E8B" w14:textId="77777777" w:rsidR="001775F1" w:rsidRPr="001775F1" w:rsidRDefault="001775F1" w:rsidP="001775F1">
            <w:r w:rsidRPr="001775F1">
              <w:t>Job title:</w:t>
            </w:r>
          </w:p>
          <w:p w14:paraId="2029DDAD" w14:textId="77777777" w:rsidR="001775F1" w:rsidRPr="001775F1" w:rsidRDefault="00EC6B5D" w:rsidP="001775F1">
            <w:r>
              <w:t>Professor</w:t>
            </w:r>
          </w:p>
        </w:tc>
      </w:tr>
      <w:tr w:rsidR="001775F1" w:rsidRPr="001775F1" w14:paraId="12BC752A" w14:textId="77777777" w:rsidTr="009C2FEE">
        <w:tc>
          <w:tcPr>
            <w:tcW w:w="5954" w:type="dxa"/>
            <w:gridSpan w:val="3"/>
            <w:tcBorders>
              <w:top w:val="single" w:sz="12" w:space="0" w:color="auto"/>
              <w:left w:val="single" w:sz="12" w:space="0" w:color="auto"/>
              <w:bottom w:val="single" w:sz="12" w:space="0" w:color="auto"/>
              <w:right w:val="single" w:sz="12" w:space="0" w:color="auto"/>
            </w:tcBorders>
          </w:tcPr>
          <w:p w14:paraId="404202D1" w14:textId="77777777" w:rsidR="001775F1" w:rsidRPr="001775F1" w:rsidRDefault="001775F1" w:rsidP="001775F1">
            <w:r w:rsidRPr="001775F1">
              <w:t xml:space="preserve">Institution/Organisation: </w:t>
            </w:r>
          </w:p>
          <w:p w14:paraId="3F72D8A7" w14:textId="77777777" w:rsidR="001775F1" w:rsidRPr="001775F1" w:rsidRDefault="00EC6B5D" w:rsidP="001775F1">
            <w:r>
              <w:t>Edge Hill University</w:t>
            </w:r>
          </w:p>
          <w:p w14:paraId="33EE63F9" w14:textId="77777777" w:rsidR="001775F1" w:rsidRPr="001775F1" w:rsidRDefault="001775F1" w:rsidP="001775F1">
            <w:r w:rsidRPr="001775F1">
              <w:t xml:space="preserve">Affiliation: </w:t>
            </w:r>
          </w:p>
        </w:tc>
        <w:tc>
          <w:tcPr>
            <w:tcW w:w="3689" w:type="dxa"/>
            <w:tcBorders>
              <w:top w:val="single" w:sz="12" w:space="0" w:color="auto"/>
              <w:left w:val="single" w:sz="12" w:space="0" w:color="auto"/>
              <w:bottom w:val="single" w:sz="12" w:space="0" w:color="auto"/>
              <w:right w:val="single" w:sz="12" w:space="0" w:color="auto"/>
            </w:tcBorders>
          </w:tcPr>
          <w:p w14:paraId="5B7E111C" w14:textId="77777777" w:rsidR="001775F1" w:rsidRPr="001775F1" w:rsidRDefault="001775F1" w:rsidP="001775F1">
            <w:r w:rsidRPr="001775F1">
              <w:t>HEA Fellowship reference no:</w:t>
            </w:r>
          </w:p>
          <w:p w14:paraId="0E634E38" w14:textId="77777777" w:rsidR="001775F1" w:rsidRPr="001775F1" w:rsidRDefault="001775F1" w:rsidP="001775F1"/>
        </w:tc>
      </w:tr>
      <w:tr w:rsidR="001775F1" w:rsidRPr="001775F1" w14:paraId="08F42494" w14:textId="77777777" w:rsidTr="009C2FEE">
        <w:tc>
          <w:tcPr>
            <w:tcW w:w="5954" w:type="dxa"/>
            <w:gridSpan w:val="3"/>
            <w:tcBorders>
              <w:top w:val="single" w:sz="12" w:space="0" w:color="auto"/>
              <w:left w:val="single" w:sz="12" w:space="0" w:color="auto"/>
              <w:bottom w:val="single" w:sz="12" w:space="0" w:color="auto"/>
              <w:right w:val="single" w:sz="12" w:space="0" w:color="auto"/>
            </w:tcBorders>
          </w:tcPr>
          <w:p w14:paraId="62E79649" w14:textId="77777777" w:rsidR="001775F1" w:rsidRPr="001775F1" w:rsidRDefault="001775F1" w:rsidP="001775F1">
            <w:r w:rsidRPr="001775F1">
              <w:t xml:space="preserve">Email address: </w:t>
            </w:r>
            <w:r w:rsidR="00F260CF">
              <w:t>Daniela.Romano@edgehill.ac.uk</w:t>
            </w:r>
          </w:p>
        </w:tc>
        <w:tc>
          <w:tcPr>
            <w:tcW w:w="3689" w:type="dxa"/>
            <w:tcBorders>
              <w:top w:val="single" w:sz="12" w:space="0" w:color="auto"/>
              <w:left w:val="single" w:sz="12" w:space="0" w:color="auto"/>
              <w:bottom w:val="single" w:sz="12" w:space="0" w:color="auto"/>
              <w:right w:val="single" w:sz="12" w:space="0" w:color="auto"/>
            </w:tcBorders>
          </w:tcPr>
          <w:p w14:paraId="697D5A0A" w14:textId="77777777" w:rsidR="001775F1" w:rsidRPr="001775F1" w:rsidRDefault="001775F1" w:rsidP="001775F1">
            <w:r w:rsidRPr="001775F1">
              <w:t xml:space="preserve">Twitter name: </w:t>
            </w:r>
          </w:p>
        </w:tc>
      </w:tr>
    </w:tbl>
    <w:p w14:paraId="192BE74F" w14:textId="77777777" w:rsidR="001775F1" w:rsidRPr="001775F1" w:rsidRDefault="001775F1" w:rsidP="001775F1">
      <w:pPr>
        <w:rPr>
          <w:b/>
          <w:bCs/>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2081"/>
        <w:gridCol w:w="2739"/>
        <w:gridCol w:w="3689"/>
      </w:tblGrid>
      <w:tr w:rsidR="001775F1" w:rsidRPr="001775F1" w14:paraId="4AA95399" w14:textId="77777777" w:rsidTr="009C2FEE">
        <w:tc>
          <w:tcPr>
            <w:tcW w:w="1134" w:type="dxa"/>
            <w:tcBorders>
              <w:top w:val="single" w:sz="12" w:space="0" w:color="auto"/>
              <w:left w:val="single" w:sz="12" w:space="0" w:color="auto"/>
              <w:bottom w:val="single" w:sz="12" w:space="0" w:color="auto"/>
              <w:right w:val="single" w:sz="12" w:space="0" w:color="auto"/>
            </w:tcBorders>
          </w:tcPr>
          <w:p w14:paraId="44557540" w14:textId="77777777" w:rsidR="001775F1" w:rsidRPr="001775F1" w:rsidRDefault="001775F1" w:rsidP="001775F1">
            <w:r w:rsidRPr="001775F1">
              <w:t>Title:</w:t>
            </w:r>
          </w:p>
          <w:p w14:paraId="1D7FF0E5" w14:textId="77777777" w:rsidR="001775F1" w:rsidRPr="001775F1" w:rsidRDefault="00F260CF" w:rsidP="001775F1">
            <w:r>
              <w:t>Mr</w:t>
            </w:r>
          </w:p>
        </w:tc>
        <w:tc>
          <w:tcPr>
            <w:tcW w:w="2081" w:type="dxa"/>
            <w:tcBorders>
              <w:top w:val="single" w:sz="12" w:space="0" w:color="auto"/>
              <w:left w:val="single" w:sz="12" w:space="0" w:color="auto"/>
              <w:bottom w:val="single" w:sz="12" w:space="0" w:color="auto"/>
              <w:right w:val="single" w:sz="12" w:space="0" w:color="auto"/>
            </w:tcBorders>
          </w:tcPr>
          <w:p w14:paraId="50493019" w14:textId="77777777" w:rsidR="001775F1" w:rsidRPr="001775F1" w:rsidRDefault="001775F1" w:rsidP="001775F1">
            <w:r w:rsidRPr="001775F1">
              <w:t>Given name(s):</w:t>
            </w:r>
          </w:p>
          <w:p w14:paraId="22C6FDAF" w14:textId="77777777" w:rsidR="001775F1" w:rsidRPr="001775F1" w:rsidRDefault="00F260CF" w:rsidP="001775F1">
            <w:r>
              <w:t>James</w:t>
            </w:r>
          </w:p>
        </w:tc>
        <w:tc>
          <w:tcPr>
            <w:tcW w:w="2739" w:type="dxa"/>
            <w:tcBorders>
              <w:top w:val="single" w:sz="12" w:space="0" w:color="auto"/>
              <w:left w:val="single" w:sz="12" w:space="0" w:color="auto"/>
              <w:bottom w:val="single" w:sz="12" w:space="0" w:color="auto"/>
              <w:right w:val="single" w:sz="12" w:space="0" w:color="auto"/>
            </w:tcBorders>
          </w:tcPr>
          <w:p w14:paraId="46FEEACE" w14:textId="77777777" w:rsidR="001775F1" w:rsidRPr="001775F1" w:rsidRDefault="001775F1" w:rsidP="001775F1">
            <w:r w:rsidRPr="001775F1">
              <w:t>name:</w:t>
            </w:r>
          </w:p>
          <w:p w14:paraId="3C82BE92" w14:textId="77777777" w:rsidR="001775F1" w:rsidRPr="001775F1" w:rsidRDefault="00F260CF" w:rsidP="001775F1">
            <w:r>
              <w:t>Coleman</w:t>
            </w:r>
          </w:p>
        </w:tc>
        <w:tc>
          <w:tcPr>
            <w:tcW w:w="3689" w:type="dxa"/>
            <w:tcBorders>
              <w:top w:val="single" w:sz="12" w:space="0" w:color="auto"/>
              <w:left w:val="single" w:sz="12" w:space="0" w:color="auto"/>
              <w:bottom w:val="single" w:sz="12" w:space="0" w:color="auto"/>
              <w:right w:val="single" w:sz="12" w:space="0" w:color="auto"/>
            </w:tcBorders>
          </w:tcPr>
          <w:p w14:paraId="7ED5C9CB" w14:textId="77777777" w:rsidR="001775F1" w:rsidRPr="001775F1" w:rsidRDefault="001775F1" w:rsidP="001775F1">
            <w:r w:rsidRPr="001775F1">
              <w:t>Job title:</w:t>
            </w:r>
          </w:p>
          <w:p w14:paraId="6AAB5A05" w14:textId="77777777" w:rsidR="001775F1" w:rsidRPr="001775F1" w:rsidRDefault="00F260CF" w:rsidP="001775F1">
            <w:r>
              <w:t>Senior Lecturer</w:t>
            </w:r>
          </w:p>
        </w:tc>
      </w:tr>
      <w:tr w:rsidR="001775F1" w:rsidRPr="001775F1" w14:paraId="28B37C07" w14:textId="77777777" w:rsidTr="009C2FEE">
        <w:tc>
          <w:tcPr>
            <w:tcW w:w="5954" w:type="dxa"/>
            <w:gridSpan w:val="3"/>
            <w:tcBorders>
              <w:top w:val="single" w:sz="12" w:space="0" w:color="auto"/>
              <w:left w:val="single" w:sz="12" w:space="0" w:color="auto"/>
              <w:bottom w:val="single" w:sz="12" w:space="0" w:color="auto"/>
              <w:right w:val="single" w:sz="12" w:space="0" w:color="auto"/>
            </w:tcBorders>
          </w:tcPr>
          <w:p w14:paraId="5CF8EFFE" w14:textId="77777777" w:rsidR="001775F1" w:rsidRPr="001775F1" w:rsidRDefault="001775F1" w:rsidP="001775F1">
            <w:r w:rsidRPr="001775F1">
              <w:t xml:space="preserve">Institution/Organisation: </w:t>
            </w:r>
          </w:p>
          <w:p w14:paraId="551BD430" w14:textId="77777777" w:rsidR="001775F1" w:rsidRPr="001775F1" w:rsidRDefault="00F260CF" w:rsidP="001775F1">
            <w:r>
              <w:t>Edge Hill University</w:t>
            </w:r>
          </w:p>
          <w:p w14:paraId="27A82B60" w14:textId="77777777" w:rsidR="001775F1" w:rsidRPr="001775F1" w:rsidRDefault="001775F1" w:rsidP="001775F1">
            <w:r w:rsidRPr="001775F1">
              <w:t xml:space="preserve">Affiliation: </w:t>
            </w:r>
          </w:p>
        </w:tc>
        <w:tc>
          <w:tcPr>
            <w:tcW w:w="3689" w:type="dxa"/>
            <w:tcBorders>
              <w:top w:val="single" w:sz="12" w:space="0" w:color="auto"/>
              <w:left w:val="single" w:sz="12" w:space="0" w:color="auto"/>
              <w:bottom w:val="single" w:sz="12" w:space="0" w:color="auto"/>
              <w:right w:val="single" w:sz="12" w:space="0" w:color="auto"/>
            </w:tcBorders>
          </w:tcPr>
          <w:p w14:paraId="7994D7F7" w14:textId="77777777" w:rsidR="001775F1" w:rsidRPr="001775F1" w:rsidRDefault="001775F1" w:rsidP="001775F1">
            <w:r w:rsidRPr="001775F1">
              <w:t>HEA Fellowship reference no:</w:t>
            </w:r>
          </w:p>
          <w:p w14:paraId="5E2E139E" w14:textId="77777777" w:rsidR="001775F1" w:rsidRPr="001775F1" w:rsidRDefault="00F260CF" w:rsidP="001775F1">
            <w:r>
              <w:t>FHEA</w:t>
            </w:r>
          </w:p>
        </w:tc>
      </w:tr>
      <w:tr w:rsidR="001775F1" w:rsidRPr="001775F1" w14:paraId="66EEB019" w14:textId="77777777" w:rsidTr="009C2FEE">
        <w:tc>
          <w:tcPr>
            <w:tcW w:w="5954" w:type="dxa"/>
            <w:gridSpan w:val="3"/>
            <w:tcBorders>
              <w:top w:val="single" w:sz="12" w:space="0" w:color="auto"/>
              <w:left w:val="single" w:sz="12" w:space="0" w:color="auto"/>
              <w:bottom w:val="single" w:sz="12" w:space="0" w:color="auto"/>
              <w:right w:val="single" w:sz="12" w:space="0" w:color="auto"/>
            </w:tcBorders>
          </w:tcPr>
          <w:p w14:paraId="08A9D40A" w14:textId="77777777" w:rsidR="001775F1" w:rsidRPr="001775F1" w:rsidRDefault="001775F1" w:rsidP="001775F1">
            <w:r w:rsidRPr="001775F1">
              <w:t xml:space="preserve">Email address: </w:t>
            </w:r>
            <w:proofErr w:type="spellStart"/>
            <w:r w:rsidR="00F260CF">
              <w:rPr>
                <w:rFonts w:ascii="SegoeUI" w:hAnsi="SegoeUI" w:cs="SegoeUI"/>
                <w:color w:val="06173B"/>
                <w:lang w:val="en-US"/>
              </w:rPr>
              <w:t>James.Coleman@edgehill.ac.u</w:t>
            </w:r>
            <w:proofErr w:type="spellEnd"/>
          </w:p>
        </w:tc>
        <w:tc>
          <w:tcPr>
            <w:tcW w:w="3689" w:type="dxa"/>
            <w:tcBorders>
              <w:top w:val="single" w:sz="12" w:space="0" w:color="auto"/>
              <w:left w:val="single" w:sz="12" w:space="0" w:color="auto"/>
              <w:bottom w:val="single" w:sz="12" w:space="0" w:color="auto"/>
              <w:right w:val="single" w:sz="12" w:space="0" w:color="auto"/>
            </w:tcBorders>
          </w:tcPr>
          <w:p w14:paraId="76383FA6" w14:textId="77777777" w:rsidR="001775F1" w:rsidRPr="001775F1" w:rsidRDefault="001775F1" w:rsidP="001775F1">
            <w:r w:rsidRPr="001775F1">
              <w:t xml:space="preserve">Twitter name: </w:t>
            </w:r>
          </w:p>
        </w:tc>
      </w:tr>
    </w:tbl>
    <w:p w14:paraId="6DE6A564" w14:textId="77777777" w:rsidR="001775F1" w:rsidRPr="001775F1" w:rsidRDefault="001775F1" w:rsidP="001775F1">
      <w:pPr>
        <w:rPr>
          <w:b/>
          <w:bCs/>
          <w:lang w:val="en"/>
        </w:rPr>
      </w:pPr>
    </w:p>
    <w:p w14:paraId="4463E643" w14:textId="77777777" w:rsidR="001775F1" w:rsidRPr="001775F1" w:rsidRDefault="001775F1" w:rsidP="001775F1">
      <w:pPr>
        <w:rPr>
          <w:b/>
          <w:bCs/>
          <w:lang w:val="en"/>
        </w:rPr>
      </w:pPr>
    </w:p>
    <w:p w14:paraId="478578C6" w14:textId="77777777" w:rsidR="001775F1" w:rsidRPr="001775F1" w:rsidRDefault="001775F1" w:rsidP="001775F1">
      <w:pPr>
        <w:rPr>
          <w:b/>
          <w:bCs/>
        </w:rPr>
      </w:pPr>
    </w:p>
    <w:p w14:paraId="66771500" w14:textId="77777777" w:rsidR="006910FC" w:rsidRDefault="006910FC" w:rsidP="008D3A61"/>
    <w:p w14:paraId="016D8F60" w14:textId="77777777" w:rsidR="006910FC" w:rsidRDefault="006910FC" w:rsidP="008D3A61"/>
    <w:p w14:paraId="6321F857" w14:textId="77777777" w:rsidR="006910FC" w:rsidRDefault="006910FC" w:rsidP="008D3A61"/>
    <w:p w14:paraId="294110BA" w14:textId="77777777" w:rsidR="006910FC" w:rsidRDefault="006910FC" w:rsidP="008D3A61"/>
    <w:p w14:paraId="402B7CD2" w14:textId="77777777" w:rsidR="006910FC" w:rsidRDefault="006910FC" w:rsidP="008D3A61"/>
    <w:p w14:paraId="5F60688B" w14:textId="77777777" w:rsidR="006910FC" w:rsidRDefault="006910FC" w:rsidP="008D3A61"/>
    <w:p w14:paraId="109777B0" w14:textId="77777777" w:rsidR="006910FC" w:rsidRDefault="006910FC" w:rsidP="008D3A61"/>
    <w:p w14:paraId="1DD75097" w14:textId="77777777" w:rsidR="006910FC" w:rsidRDefault="0005266D" w:rsidP="0005266D">
      <w:pPr>
        <w:tabs>
          <w:tab w:val="left" w:pos="1215"/>
        </w:tabs>
      </w:pPr>
      <w:r>
        <w:tab/>
      </w:r>
    </w:p>
    <w:p w14:paraId="683B666D" w14:textId="77777777" w:rsidR="006910FC" w:rsidRDefault="006910FC" w:rsidP="008D3A61"/>
    <w:p w14:paraId="49D55EEE" w14:textId="77777777" w:rsidR="006910FC" w:rsidRDefault="006910FC" w:rsidP="008D3A61"/>
    <w:p w14:paraId="19A7A98E" w14:textId="77777777" w:rsidR="006910FC" w:rsidRDefault="006910FC" w:rsidP="008D3A61"/>
    <w:p w14:paraId="50205EF0" w14:textId="77777777" w:rsidR="006910FC" w:rsidRDefault="006910FC" w:rsidP="008D3A61"/>
    <w:p w14:paraId="04E6F96E" w14:textId="77777777" w:rsidR="006910FC" w:rsidRDefault="006910FC" w:rsidP="008D3A61"/>
    <w:p w14:paraId="2BFB9514" w14:textId="77777777" w:rsidR="006910FC" w:rsidRDefault="006910FC" w:rsidP="008D3A61"/>
    <w:p w14:paraId="6D92E8DE" w14:textId="77777777" w:rsidR="006910FC" w:rsidRDefault="006910FC" w:rsidP="008D3A61"/>
    <w:sectPr w:rsidR="006910FC" w:rsidSect="0005266D">
      <w:footerReference w:type="default" r:id="rId16"/>
      <w:headerReference w:type="first" r:id="rId17"/>
      <w:footerReference w:type="first" r:id="rId18"/>
      <w:pgSz w:w="11900" w:h="16840"/>
      <w:pgMar w:top="567" w:right="567" w:bottom="567" w:left="567" w:header="709" w:footer="1523" w:gutter="0"/>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85886" w14:textId="77777777" w:rsidR="004449F3" w:rsidRDefault="004449F3" w:rsidP="004C0484">
      <w:r>
        <w:separator/>
      </w:r>
    </w:p>
  </w:endnote>
  <w:endnote w:type="continuationSeparator" w:id="0">
    <w:p w14:paraId="312028A1" w14:textId="77777777" w:rsidR="004449F3" w:rsidRDefault="004449F3" w:rsidP="004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Ope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UI">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09CF67F126809D49AC9EA263D7FCFDAE"/>
      </w:placeholder>
      <w:temporary/>
      <w:showingPlcHdr/>
      <w15:appearance w15:val="hidden"/>
    </w:sdtPr>
    <w:sdtEndPr/>
    <w:sdtContent>
      <w:p w14:paraId="7BE2B195" w14:textId="77777777" w:rsidR="00CA18E8" w:rsidRDefault="00CA18E8">
        <w:pPr>
          <w:pStyle w:val="Footer"/>
        </w:pPr>
        <w:r>
          <w:t>[Type here]</w:t>
        </w:r>
      </w:p>
    </w:sdtContent>
  </w:sdt>
  <w:p w14:paraId="42C397F7" w14:textId="77777777" w:rsidR="005E5BD0" w:rsidRDefault="005E5BD0" w:rsidP="005E5BD0">
    <w:pPr>
      <w:pStyle w:val="Footer"/>
      <w:ind w:left="-56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AF5F" w14:textId="77777777" w:rsidR="003E4F6D" w:rsidRDefault="003E4F6D" w:rsidP="003E4F6D">
    <w:pPr>
      <w:pStyle w:val="Footer"/>
      <w:ind w:left="-56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0018E" w14:textId="77777777" w:rsidR="004449F3" w:rsidRDefault="004449F3" w:rsidP="004C0484">
      <w:r>
        <w:separator/>
      </w:r>
    </w:p>
  </w:footnote>
  <w:footnote w:type="continuationSeparator" w:id="0">
    <w:p w14:paraId="09BF1AE9" w14:textId="77777777" w:rsidR="004449F3" w:rsidRDefault="004449F3" w:rsidP="004C04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90505" w14:textId="77777777" w:rsidR="00BC54EC" w:rsidRDefault="00BC54EC" w:rsidP="0005266D">
    <w:r w:rsidRPr="007C320C">
      <w:rPr>
        <w:noProof/>
        <w:lang w:val="en-US"/>
      </w:rPr>
      <w:drawing>
        <wp:anchor distT="0" distB="0" distL="114300" distR="114300" simplePos="0" relativeHeight="251653632" behindDoc="0" locked="1" layoutInCell="1" allowOverlap="1" wp14:anchorId="49CA952B" wp14:editId="7BC981E3">
          <wp:simplePos x="0" y="0"/>
          <wp:positionH relativeFrom="page">
            <wp:posOffset>5895975</wp:posOffset>
          </wp:positionH>
          <wp:positionV relativeFrom="page">
            <wp:posOffset>342900</wp:posOffset>
          </wp:positionV>
          <wp:extent cx="1213485" cy="1381125"/>
          <wp:effectExtent l="0" t="0" r="5715" b="9525"/>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01S0002_Logo_Prima#6F91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85" cy="138112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CA8A1EC"/>
    <w:lvl w:ilvl="0">
      <w:start w:val="1"/>
      <w:numFmt w:val="decimal"/>
      <w:lvlText w:val="%1."/>
      <w:lvlJc w:val="left"/>
      <w:pPr>
        <w:tabs>
          <w:tab w:val="num" w:pos="1492"/>
        </w:tabs>
        <w:ind w:left="1492" w:hanging="360"/>
      </w:pPr>
    </w:lvl>
  </w:abstractNum>
  <w:abstractNum w:abstractNumId="1">
    <w:nsid w:val="FFFFFF7D"/>
    <w:multiLevelType w:val="singleLevel"/>
    <w:tmpl w:val="F8965EE4"/>
    <w:lvl w:ilvl="0">
      <w:start w:val="1"/>
      <w:numFmt w:val="decimal"/>
      <w:lvlText w:val="%1."/>
      <w:lvlJc w:val="left"/>
      <w:pPr>
        <w:tabs>
          <w:tab w:val="num" w:pos="1209"/>
        </w:tabs>
        <w:ind w:left="1209" w:hanging="360"/>
      </w:pPr>
    </w:lvl>
  </w:abstractNum>
  <w:abstractNum w:abstractNumId="2">
    <w:nsid w:val="FFFFFF7E"/>
    <w:multiLevelType w:val="singleLevel"/>
    <w:tmpl w:val="B0066316"/>
    <w:lvl w:ilvl="0">
      <w:start w:val="1"/>
      <w:numFmt w:val="decimal"/>
      <w:lvlText w:val="%1."/>
      <w:lvlJc w:val="left"/>
      <w:pPr>
        <w:tabs>
          <w:tab w:val="num" w:pos="926"/>
        </w:tabs>
        <w:ind w:left="926" w:hanging="360"/>
      </w:pPr>
    </w:lvl>
  </w:abstractNum>
  <w:abstractNum w:abstractNumId="3">
    <w:nsid w:val="FFFFFF7F"/>
    <w:multiLevelType w:val="singleLevel"/>
    <w:tmpl w:val="22B82E92"/>
    <w:lvl w:ilvl="0">
      <w:start w:val="1"/>
      <w:numFmt w:val="decimal"/>
      <w:lvlText w:val="%1."/>
      <w:lvlJc w:val="left"/>
      <w:pPr>
        <w:tabs>
          <w:tab w:val="num" w:pos="643"/>
        </w:tabs>
        <w:ind w:left="643" w:hanging="360"/>
      </w:pPr>
    </w:lvl>
  </w:abstractNum>
  <w:abstractNum w:abstractNumId="4">
    <w:nsid w:val="FFFFFF80"/>
    <w:multiLevelType w:val="singleLevel"/>
    <w:tmpl w:val="65A4BC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480F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6E89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76E3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9">
    <w:nsid w:val="FFFFFF89"/>
    <w:multiLevelType w:val="singleLevel"/>
    <w:tmpl w:val="95C8A774"/>
    <w:lvl w:ilvl="0">
      <w:start w:val="1"/>
      <w:numFmt w:val="bullet"/>
      <w:lvlText w:val=""/>
      <w:lvlJc w:val="left"/>
      <w:pPr>
        <w:tabs>
          <w:tab w:val="num" w:pos="360"/>
        </w:tabs>
        <w:ind w:left="360" w:hanging="360"/>
      </w:pPr>
      <w:rPr>
        <w:rFonts w:ascii="Symbol" w:hAnsi="Symbol" w:hint="default"/>
      </w:rPr>
    </w:lvl>
  </w:abstractNum>
  <w:abstractNum w:abstractNumId="10">
    <w:nsid w:val="0F8E73FC"/>
    <w:multiLevelType w:val="multilevel"/>
    <w:tmpl w:val="669E4EFC"/>
    <w:lvl w:ilvl="0">
      <w:start w:val="1"/>
      <w:numFmt w:val="decimal"/>
      <w:lvlText w:val="%1"/>
      <w:lvlJc w:val="left"/>
      <w:pPr>
        <w:ind w:left="360" w:hanging="360"/>
      </w:pPr>
      <w:rPr>
        <w:rFonts w:ascii="Gill Sans MT" w:hAnsi="Gill Sans MT" w:hint="default"/>
        <w:b/>
        <w:i w:val="0"/>
        <w:color w:val="007AA6"/>
        <w:sz w:val="24"/>
      </w:rPr>
    </w:lvl>
    <w:lvl w:ilvl="1">
      <w:start w:val="1"/>
      <w:numFmt w:val="decimal"/>
      <w:lvlText w:val="%1.%2"/>
      <w:lvlJc w:val="left"/>
      <w:pPr>
        <w:ind w:left="720" w:hanging="720"/>
      </w:pPr>
      <w:rPr>
        <w:rFonts w:ascii="Gill Sans MT" w:hAnsi="Gill Sans MT" w:hint="default"/>
        <w:b/>
        <w:i w:val="0"/>
        <w:color w:val="007AA6"/>
        <w:sz w:val="24"/>
      </w:rPr>
    </w:lvl>
    <w:lvl w:ilvl="2">
      <w:start w:val="1"/>
      <w:numFmt w:val="decimal"/>
      <w:lvlText w:val="%1.%2.%3"/>
      <w:lvlJc w:val="left"/>
      <w:pPr>
        <w:ind w:left="1080" w:hanging="1080"/>
      </w:pPr>
      <w:rPr>
        <w:rFonts w:ascii="Gill Sans MT" w:hAnsi="Gill Sans MT" w:hint="default"/>
        <w:b/>
        <w:i w:val="0"/>
        <w:color w:val="auto"/>
        <w:sz w:val="24"/>
      </w:rPr>
    </w:lvl>
    <w:lvl w:ilvl="3">
      <w:start w:val="1"/>
      <w:numFmt w:val="decimal"/>
      <w:lvlText w:val="%1.%2.%3.%4"/>
      <w:lvlJc w:val="left"/>
      <w:pPr>
        <w:ind w:left="1440" w:hanging="1440"/>
      </w:pPr>
      <w:rPr>
        <w:rFonts w:ascii="Gill Sans MT" w:hAnsi="Gill Sans MT" w:hint="default"/>
        <w:b w:val="0"/>
        <w:i w:val="0"/>
        <w:color w:val="auto"/>
        <w:sz w:val="24"/>
      </w:rPr>
    </w:lvl>
    <w:lvl w:ilvl="4">
      <w:start w:val="1"/>
      <w:numFmt w:val="decimal"/>
      <w:lvlText w:val="%1.%2.%3.%4.%5"/>
      <w:lvlJc w:val="left"/>
      <w:pPr>
        <w:ind w:left="1800" w:hanging="1800"/>
      </w:pPr>
      <w:rPr>
        <w:rFonts w:ascii="Gill Sans MT" w:hAnsi="Gill Sans MT" w:hint="default"/>
        <w:b w:val="0"/>
        <w:i w:val="0"/>
        <w:color w:val="auto"/>
        <w:sz w:val="24"/>
      </w:rPr>
    </w:lvl>
    <w:lvl w:ilvl="5">
      <w:start w:val="1"/>
      <w:numFmt w:val="decimal"/>
      <w:lvlText w:val="%1.%2.%3.%4.%5.%6"/>
      <w:lvlJc w:val="left"/>
      <w:pPr>
        <w:ind w:left="2160" w:hanging="2160"/>
      </w:pPr>
      <w:rPr>
        <w:rFonts w:ascii="Gill Sans MT" w:hAnsi="Gill Sans MT" w:hint="default"/>
        <w:b w:val="0"/>
        <w:i w:val="0"/>
        <w:color w:val="auto"/>
        <w:sz w:val="24"/>
      </w:rPr>
    </w:lvl>
    <w:lvl w:ilvl="6">
      <w:start w:val="1"/>
      <w:numFmt w:val="decimal"/>
      <w:lvlText w:val="%1.%2.%3.%4.%5.%6.%7"/>
      <w:lvlJc w:val="left"/>
      <w:pPr>
        <w:ind w:left="2520" w:hanging="2520"/>
      </w:pPr>
      <w:rPr>
        <w:rFonts w:ascii="Gill Sans MT" w:hAnsi="Gill Sans MT" w:hint="default"/>
        <w:b w:val="0"/>
        <w:i w:val="0"/>
        <w:color w:val="auto"/>
        <w:sz w:val="24"/>
      </w:rPr>
    </w:lvl>
    <w:lvl w:ilvl="7">
      <w:start w:val="1"/>
      <w:numFmt w:val="decimal"/>
      <w:lvlText w:val="%1.%2.%3.%4.%5.%6.%7.%8"/>
      <w:lvlJc w:val="left"/>
      <w:pPr>
        <w:ind w:left="2880" w:hanging="2880"/>
      </w:pPr>
      <w:rPr>
        <w:rFonts w:ascii="Gill Sans MT" w:hAnsi="Gill Sans MT" w:hint="default"/>
        <w:b w:val="0"/>
        <w:i w:val="0"/>
        <w:color w:val="auto"/>
        <w:sz w:val="24"/>
      </w:rPr>
    </w:lvl>
    <w:lvl w:ilvl="8">
      <w:start w:val="1"/>
      <w:numFmt w:val="decimal"/>
      <w:lvlText w:val="%1.%2.%3.%4.%5.%6.%7.%8.%9"/>
      <w:lvlJc w:val="left"/>
      <w:pPr>
        <w:ind w:left="3240" w:hanging="3240"/>
      </w:pPr>
      <w:rPr>
        <w:rFonts w:ascii="Gill Sans MT" w:hAnsi="Gill Sans MT" w:hint="default"/>
        <w:b w:val="0"/>
        <w:i w:val="0"/>
        <w:color w:val="auto"/>
        <w:sz w:val="24"/>
      </w:rPr>
    </w:lvl>
  </w:abstractNum>
  <w:abstractNum w:abstractNumId="11">
    <w:nsid w:val="13097D50"/>
    <w:multiLevelType w:val="multilevel"/>
    <w:tmpl w:val="4CB2BBE2"/>
    <w:numStyleLink w:val="HEANumberLevel"/>
  </w:abstractNum>
  <w:abstractNum w:abstractNumId="12">
    <w:nsid w:val="1CCF5B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250358"/>
    <w:multiLevelType w:val="hybridMultilevel"/>
    <w:tmpl w:val="C2DABE88"/>
    <w:lvl w:ilvl="0" w:tplc="D3B6AA7C">
      <w:start w:val="1"/>
      <w:numFmt w:val="bullet"/>
      <w:pStyle w:val="Bullet"/>
      <w:lvlText w:val=""/>
      <w:lvlJc w:val="left"/>
      <w:pPr>
        <w:ind w:left="720" w:hanging="360"/>
      </w:pPr>
      <w:rPr>
        <w:rFonts w:ascii="Symbol" w:hAnsi="Symbol" w:hint="default"/>
        <w:color w:val="FFA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A7757C"/>
    <w:multiLevelType w:val="hybridMultilevel"/>
    <w:tmpl w:val="CF4C30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0B249A2"/>
    <w:multiLevelType w:val="multilevel"/>
    <w:tmpl w:val="D2AA6B5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357"/>
      </w:pPr>
      <w:rPr>
        <w:rFonts w:ascii="Gill Sans MT" w:hAnsi="Gill Sans MT" w:hint="default"/>
        <w:b/>
        <w:i w:val="0"/>
        <w:color w:val="007AA6"/>
        <w:sz w:val="24"/>
      </w:rPr>
    </w:lvl>
    <w:lvl w:ilvl="2">
      <w:start w:val="1"/>
      <w:numFmt w:val="decimal"/>
      <w:lvlText w:val="%1.%2.%3."/>
      <w:lvlJc w:val="left"/>
      <w:pPr>
        <w:ind w:left="1071" w:hanging="357"/>
      </w:pPr>
      <w:rPr>
        <w:rFonts w:ascii="Gill Sans MT" w:hAnsi="Gill Sans MT" w:hint="default"/>
        <w:b/>
        <w:i w:val="0"/>
        <w:color w:val="007AA6"/>
        <w:sz w:val="24"/>
      </w:rPr>
    </w:lvl>
    <w:lvl w:ilvl="3">
      <w:start w:val="1"/>
      <w:numFmt w:val="decimal"/>
      <w:lvlText w:val="%1.%2.%3.%4."/>
      <w:lvlJc w:val="left"/>
      <w:pPr>
        <w:ind w:left="1428" w:hanging="357"/>
      </w:pPr>
      <w:rPr>
        <w:rFonts w:ascii="Gill Sans MT" w:hAnsi="Gill Sans MT" w:hint="default"/>
        <w:b/>
        <w:i w:val="0"/>
        <w:color w:val="007AA6"/>
        <w:sz w:val="24"/>
      </w:rPr>
    </w:lvl>
    <w:lvl w:ilvl="4">
      <w:start w:val="1"/>
      <w:numFmt w:val="decimal"/>
      <w:lvlText w:val="%1.%2.%3.%4.%5."/>
      <w:lvlJc w:val="left"/>
      <w:pPr>
        <w:ind w:left="1785" w:hanging="357"/>
      </w:pPr>
      <w:rPr>
        <w:rFonts w:ascii="Gill Sans MT" w:hAnsi="Gill Sans MT" w:hint="default"/>
        <w:b/>
        <w:i w:val="0"/>
        <w:color w:val="007AA6"/>
        <w:sz w:val="24"/>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nsid w:val="3A534A79"/>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17">
    <w:nsid w:val="3BC10953"/>
    <w:multiLevelType w:val="multilevel"/>
    <w:tmpl w:val="4CB2BBE2"/>
    <w:numStyleLink w:val="HEANumberLevel"/>
  </w:abstractNum>
  <w:abstractNum w:abstractNumId="18">
    <w:nsid w:val="47FC57C0"/>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19">
    <w:nsid w:val="4E0137EF"/>
    <w:multiLevelType w:val="multilevel"/>
    <w:tmpl w:val="4CB2BBE2"/>
    <w:styleLink w:val="HEANumberLevel"/>
    <w:lvl w:ilvl="0">
      <w:start w:val="1"/>
      <w:numFmt w:val="decimal"/>
      <w:pStyle w:val="NumberList"/>
      <w:lvlText w:val="%1."/>
      <w:lvlJc w:val="left"/>
      <w:pPr>
        <w:ind w:left="284" w:hanging="284"/>
      </w:pPr>
      <w:rPr>
        <w:rFonts w:hint="default"/>
        <w:b/>
        <w:i w:val="0"/>
        <w:color w:val="F79646" w:themeColor="accent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0">
    <w:nsid w:val="5294421B"/>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1">
    <w:nsid w:val="5CA32FD5"/>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2">
    <w:nsid w:val="5E8029D6"/>
    <w:multiLevelType w:val="hybridMultilevel"/>
    <w:tmpl w:val="F7B0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16"/>
  </w:num>
  <w:num w:numId="16">
    <w:abstractNumId w:val="21"/>
  </w:num>
  <w:num w:numId="17">
    <w:abstractNumId w:val="20"/>
  </w:num>
  <w:num w:numId="18">
    <w:abstractNumId w:val="19"/>
  </w:num>
  <w:num w:numId="19">
    <w:abstractNumId w:val="14"/>
  </w:num>
  <w:num w:numId="20">
    <w:abstractNumId w:val="17"/>
  </w:num>
  <w:num w:numId="21">
    <w:abstractNumId w:val="10"/>
  </w:num>
  <w:num w:numId="22">
    <w:abstractNumId w:val="11"/>
  </w:num>
  <w:num w:numId="23">
    <w:abstractNumId w:val="13"/>
    <w:lvlOverride w:ilvl="0">
      <w:startOverride w:val="1"/>
    </w:lvlOverride>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proofState w:spelling="clean" w:grammar="clean"/>
  <w:attachedTemplate r:id="rId1"/>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defaultTabStop w:val="720"/>
  <w:drawingGridHorizontalSpacing w:val="11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F1"/>
    <w:rsid w:val="00005B69"/>
    <w:rsid w:val="0005266D"/>
    <w:rsid w:val="000707AF"/>
    <w:rsid w:val="000947CD"/>
    <w:rsid w:val="00094AC5"/>
    <w:rsid w:val="000B0D02"/>
    <w:rsid w:val="000D050B"/>
    <w:rsid w:val="000E4E2E"/>
    <w:rsid w:val="000F1E87"/>
    <w:rsid w:val="000F310C"/>
    <w:rsid w:val="000F3E3E"/>
    <w:rsid w:val="00112D98"/>
    <w:rsid w:val="00136FCB"/>
    <w:rsid w:val="001445C2"/>
    <w:rsid w:val="0016373F"/>
    <w:rsid w:val="00164A42"/>
    <w:rsid w:val="001775F1"/>
    <w:rsid w:val="001A216D"/>
    <w:rsid w:val="001A70F0"/>
    <w:rsid w:val="001B1360"/>
    <w:rsid w:val="001F10FF"/>
    <w:rsid w:val="001F4D86"/>
    <w:rsid w:val="002270F1"/>
    <w:rsid w:val="00261181"/>
    <w:rsid w:val="00266006"/>
    <w:rsid w:val="002850B3"/>
    <w:rsid w:val="002A6952"/>
    <w:rsid w:val="002E5A4A"/>
    <w:rsid w:val="0031786A"/>
    <w:rsid w:val="0032505E"/>
    <w:rsid w:val="00360618"/>
    <w:rsid w:val="003631E1"/>
    <w:rsid w:val="00386AB0"/>
    <w:rsid w:val="003A1ED8"/>
    <w:rsid w:val="003A2997"/>
    <w:rsid w:val="003B7ED7"/>
    <w:rsid w:val="003D6D46"/>
    <w:rsid w:val="003E0396"/>
    <w:rsid w:val="003E4F6D"/>
    <w:rsid w:val="00403ABA"/>
    <w:rsid w:val="00411321"/>
    <w:rsid w:val="00412A47"/>
    <w:rsid w:val="00420F0E"/>
    <w:rsid w:val="004439D9"/>
    <w:rsid w:val="004449F3"/>
    <w:rsid w:val="00461E4D"/>
    <w:rsid w:val="00482CAF"/>
    <w:rsid w:val="004B389F"/>
    <w:rsid w:val="004C0484"/>
    <w:rsid w:val="004D19E9"/>
    <w:rsid w:val="005118B4"/>
    <w:rsid w:val="00532AAB"/>
    <w:rsid w:val="005503BE"/>
    <w:rsid w:val="005A2AAD"/>
    <w:rsid w:val="005C6D69"/>
    <w:rsid w:val="005E5BD0"/>
    <w:rsid w:val="005E702E"/>
    <w:rsid w:val="005F0827"/>
    <w:rsid w:val="00605306"/>
    <w:rsid w:val="006169B2"/>
    <w:rsid w:val="00640EA2"/>
    <w:rsid w:val="00651D68"/>
    <w:rsid w:val="006638C3"/>
    <w:rsid w:val="00665716"/>
    <w:rsid w:val="006910FC"/>
    <w:rsid w:val="00693BE6"/>
    <w:rsid w:val="006B16CF"/>
    <w:rsid w:val="006F64C7"/>
    <w:rsid w:val="0075222D"/>
    <w:rsid w:val="00760660"/>
    <w:rsid w:val="007656F2"/>
    <w:rsid w:val="00772859"/>
    <w:rsid w:val="00772BDB"/>
    <w:rsid w:val="007775EC"/>
    <w:rsid w:val="007842E7"/>
    <w:rsid w:val="007C13C0"/>
    <w:rsid w:val="007C320C"/>
    <w:rsid w:val="007F779B"/>
    <w:rsid w:val="00805408"/>
    <w:rsid w:val="008460E9"/>
    <w:rsid w:val="00866D35"/>
    <w:rsid w:val="008C276F"/>
    <w:rsid w:val="008D3A61"/>
    <w:rsid w:val="008E1450"/>
    <w:rsid w:val="008F7F17"/>
    <w:rsid w:val="00902E2B"/>
    <w:rsid w:val="009C5AA1"/>
    <w:rsid w:val="009D7DCD"/>
    <w:rsid w:val="009E7D8A"/>
    <w:rsid w:val="009F1D3F"/>
    <w:rsid w:val="00A126E7"/>
    <w:rsid w:val="00A519DC"/>
    <w:rsid w:val="00A751FF"/>
    <w:rsid w:val="00A755D5"/>
    <w:rsid w:val="00AE6453"/>
    <w:rsid w:val="00AE7B84"/>
    <w:rsid w:val="00AF15D2"/>
    <w:rsid w:val="00AF5868"/>
    <w:rsid w:val="00B02CA1"/>
    <w:rsid w:val="00B305E2"/>
    <w:rsid w:val="00B3145F"/>
    <w:rsid w:val="00B91BA2"/>
    <w:rsid w:val="00BB2C22"/>
    <w:rsid w:val="00BC4CC3"/>
    <w:rsid w:val="00BC54EC"/>
    <w:rsid w:val="00BD551B"/>
    <w:rsid w:val="00C236B4"/>
    <w:rsid w:val="00C25CFB"/>
    <w:rsid w:val="00C41F6A"/>
    <w:rsid w:val="00C67757"/>
    <w:rsid w:val="00C72660"/>
    <w:rsid w:val="00CA18E8"/>
    <w:rsid w:val="00CB1951"/>
    <w:rsid w:val="00CB4661"/>
    <w:rsid w:val="00CD7DA3"/>
    <w:rsid w:val="00D42C96"/>
    <w:rsid w:val="00D534AD"/>
    <w:rsid w:val="00D67996"/>
    <w:rsid w:val="00D81AD9"/>
    <w:rsid w:val="00DA7C4F"/>
    <w:rsid w:val="00DD5D5A"/>
    <w:rsid w:val="00DE3016"/>
    <w:rsid w:val="00E21906"/>
    <w:rsid w:val="00E4259B"/>
    <w:rsid w:val="00E512F1"/>
    <w:rsid w:val="00E7063B"/>
    <w:rsid w:val="00EC5443"/>
    <w:rsid w:val="00EC6B5D"/>
    <w:rsid w:val="00EE1E71"/>
    <w:rsid w:val="00F01B92"/>
    <w:rsid w:val="00F11C06"/>
    <w:rsid w:val="00F158C2"/>
    <w:rsid w:val="00F165DB"/>
    <w:rsid w:val="00F260CF"/>
    <w:rsid w:val="00F93C93"/>
    <w:rsid w:val="00FA5F34"/>
    <w:rsid w:val="00FB218C"/>
    <w:rsid w:val="00FC1372"/>
    <w:rsid w:val="00FF362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9E3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6D"/>
    <w:rPr>
      <w:rFonts w:ascii="Open Sans" w:hAnsi="Open Sans"/>
      <w:lang w:val="en-GB"/>
    </w:rPr>
  </w:style>
  <w:style w:type="paragraph" w:styleId="Heading1">
    <w:name w:val="heading 1"/>
    <w:basedOn w:val="Normal"/>
    <w:next w:val="Normal"/>
    <w:link w:val="Heading1Char"/>
    <w:uiPriority w:val="9"/>
    <w:qFormat/>
    <w:rsid w:val="0005266D"/>
    <w:pPr>
      <w:outlineLvl w:val="0"/>
    </w:pPr>
    <w:rPr>
      <w:b/>
      <w:color w:val="FFA100"/>
      <w:sz w:val="32"/>
    </w:rPr>
  </w:style>
  <w:style w:type="paragraph" w:styleId="Heading2">
    <w:name w:val="heading 2"/>
    <w:basedOn w:val="Heading1"/>
    <w:next w:val="Normal"/>
    <w:link w:val="Heading2Char"/>
    <w:uiPriority w:val="9"/>
    <w:unhideWhenUsed/>
    <w:qFormat/>
    <w:rsid w:val="002E5A4A"/>
    <w:pPr>
      <w:outlineLvl w:val="1"/>
    </w:pPr>
    <w:rPr>
      <w:sz w:val="28"/>
    </w:rPr>
  </w:style>
  <w:style w:type="paragraph" w:styleId="Heading3">
    <w:name w:val="heading 3"/>
    <w:basedOn w:val="Normal"/>
    <w:next w:val="Normal"/>
    <w:link w:val="Heading3Char"/>
    <w:uiPriority w:val="9"/>
    <w:unhideWhenUsed/>
    <w:qFormat/>
    <w:rsid w:val="002E5A4A"/>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2E5A4A"/>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iPriority w:val="9"/>
    <w:unhideWhenUsed/>
    <w:rsid w:val="000526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iPriority w:val="99"/>
    <w:unhideWhenUsed/>
    <w:rsid w:val="004C0484"/>
    <w:pPr>
      <w:tabs>
        <w:tab w:val="center" w:pos="4513"/>
        <w:tab w:val="right" w:pos="9026"/>
      </w:tabs>
    </w:pPr>
  </w:style>
  <w:style w:type="character" w:customStyle="1" w:styleId="HeaderChar">
    <w:name w:val="Header Char"/>
    <w:basedOn w:val="DefaultParagraphFont"/>
    <w:link w:val="Header"/>
    <w:uiPriority w:val="99"/>
    <w:rsid w:val="004C0484"/>
  </w:style>
  <w:style w:type="paragraph" w:styleId="Footer">
    <w:name w:val="footer"/>
    <w:basedOn w:val="Normal"/>
    <w:link w:val="FooterChar"/>
    <w:uiPriority w:val="99"/>
    <w:unhideWhenUsed/>
    <w:rsid w:val="004C0484"/>
    <w:pPr>
      <w:tabs>
        <w:tab w:val="center" w:pos="4513"/>
        <w:tab w:val="right" w:pos="9026"/>
      </w:tabs>
    </w:pPr>
  </w:style>
  <w:style w:type="character" w:customStyle="1" w:styleId="FooterChar">
    <w:name w:val="Footer Char"/>
    <w:basedOn w:val="DefaultParagraphFont"/>
    <w:link w:val="Footer"/>
    <w:uiPriority w:val="99"/>
    <w:rsid w:val="004C0484"/>
  </w:style>
  <w:style w:type="character" w:customStyle="1" w:styleId="Heading1Char">
    <w:name w:val="Heading 1 Char"/>
    <w:basedOn w:val="DefaultParagraphFont"/>
    <w:link w:val="Heading1"/>
    <w:uiPriority w:val="9"/>
    <w:rsid w:val="0005266D"/>
    <w:rPr>
      <w:rFonts w:ascii="Open Sans" w:hAnsi="Open Sans"/>
      <w:b/>
      <w:color w:val="FFA100"/>
      <w:sz w:val="32"/>
      <w:lang w:val="en-GB"/>
    </w:rPr>
  </w:style>
  <w:style w:type="character" w:customStyle="1" w:styleId="Heading2Char">
    <w:name w:val="Heading 2 Char"/>
    <w:basedOn w:val="DefaultParagraphFont"/>
    <w:link w:val="Heading2"/>
    <w:uiPriority w:val="9"/>
    <w:rsid w:val="002E5A4A"/>
    <w:rPr>
      <w:rFonts w:ascii="Gill Sans MT" w:hAnsi="Gill Sans MT"/>
      <w:b/>
      <w:color w:val="007AA6"/>
      <w:sz w:val="28"/>
    </w:rPr>
  </w:style>
  <w:style w:type="paragraph" w:customStyle="1" w:styleId="LetterDate">
    <w:name w:val="Letter Date"/>
    <w:basedOn w:val="Normal"/>
    <w:next w:val="Normal"/>
    <w:rsid w:val="00772BDB"/>
    <w:rPr>
      <w:color w:val="007AA6"/>
      <w:sz w:val="20"/>
    </w:rPr>
  </w:style>
  <w:style w:type="paragraph" w:customStyle="1" w:styleId="Bullet">
    <w:name w:val="Bullet"/>
    <w:basedOn w:val="Normal"/>
    <w:qFormat/>
    <w:rsid w:val="00112D98"/>
    <w:pPr>
      <w:numPr>
        <w:numId w:val="2"/>
      </w:numPr>
    </w:pPr>
  </w:style>
  <w:style w:type="paragraph" w:customStyle="1" w:styleId="LetterAddress">
    <w:name w:val="Letter Address"/>
    <w:basedOn w:val="Normal"/>
    <w:next w:val="Normal"/>
    <w:rsid w:val="00772BDB"/>
    <w:rPr>
      <w:sz w:val="20"/>
    </w:rPr>
  </w:style>
  <w:style w:type="character" w:customStyle="1" w:styleId="Heading3Char">
    <w:name w:val="Heading 3 Char"/>
    <w:basedOn w:val="DefaultParagraphFont"/>
    <w:link w:val="Heading3"/>
    <w:uiPriority w:val="9"/>
    <w:rsid w:val="002E5A4A"/>
    <w:rPr>
      <w:rFonts w:ascii="Gill Sans MT" w:eastAsiaTheme="majorEastAsia" w:hAnsi="Gill Sans MT" w:cstheme="majorBidi"/>
      <w:b/>
      <w:bCs/>
    </w:rPr>
  </w:style>
  <w:style w:type="character" w:customStyle="1" w:styleId="Heading4Char">
    <w:name w:val="Heading 4 Char"/>
    <w:basedOn w:val="DefaultParagraphFont"/>
    <w:link w:val="Heading4"/>
    <w:uiPriority w:val="9"/>
    <w:rsid w:val="002E5A4A"/>
    <w:rPr>
      <w:rFonts w:ascii="Gill Sans MT" w:eastAsiaTheme="majorEastAsia" w:hAnsi="Gill Sans MT" w:cstheme="majorBidi"/>
      <w:bCs/>
      <w:iCs/>
      <w:u w:val="single"/>
    </w:rPr>
  </w:style>
  <w:style w:type="paragraph" w:styleId="ListParagraph">
    <w:name w:val="List Paragraph"/>
    <w:basedOn w:val="Normal"/>
    <w:uiPriority w:val="34"/>
    <w:rsid w:val="00F93C93"/>
    <w:pPr>
      <w:ind w:left="720"/>
      <w:contextualSpacing/>
    </w:pPr>
  </w:style>
  <w:style w:type="numbering" w:customStyle="1" w:styleId="HEANumberLevel">
    <w:name w:val="HEA Number Level"/>
    <w:basedOn w:val="NoList"/>
    <w:uiPriority w:val="99"/>
    <w:rsid w:val="009C5AA1"/>
    <w:pPr>
      <w:numPr>
        <w:numId w:val="18"/>
      </w:numPr>
    </w:pPr>
  </w:style>
  <w:style w:type="paragraph" w:styleId="ListNumber">
    <w:name w:val="List Number"/>
    <w:basedOn w:val="Normal"/>
    <w:uiPriority w:val="99"/>
    <w:semiHidden/>
    <w:unhideWhenUsed/>
    <w:rsid w:val="00BC54EC"/>
    <w:pPr>
      <w:numPr>
        <w:numId w:val="4"/>
      </w:numPr>
      <w:contextualSpacing/>
    </w:pPr>
  </w:style>
  <w:style w:type="paragraph" w:customStyle="1" w:styleId="NumberList">
    <w:name w:val="Number List"/>
    <w:basedOn w:val="Normal"/>
    <w:qFormat/>
    <w:rsid w:val="009C5AA1"/>
    <w:pPr>
      <w:numPr>
        <w:numId w:val="18"/>
      </w:numPr>
    </w:pPr>
  </w:style>
  <w:style w:type="character" w:customStyle="1" w:styleId="Heading5Char">
    <w:name w:val="Heading 5 Char"/>
    <w:basedOn w:val="DefaultParagraphFont"/>
    <w:link w:val="Heading5"/>
    <w:uiPriority w:val="9"/>
    <w:rsid w:val="0005266D"/>
    <w:rPr>
      <w:rFonts w:asciiTheme="majorHAnsi" w:eastAsiaTheme="majorEastAsia" w:hAnsiTheme="majorHAnsi" w:cstheme="majorBidi"/>
      <w:color w:val="243F60" w:themeColor="accent1" w:themeShade="7F"/>
      <w:lang w:val="en-GB"/>
    </w:rPr>
  </w:style>
  <w:style w:type="character" w:styleId="Hyperlink">
    <w:name w:val="Hyperlink"/>
    <w:basedOn w:val="DefaultParagraphFont"/>
    <w:uiPriority w:val="99"/>
    <w:unhideWhenUsed/>
    <w:rsid w:val="001775F1"/>
    <w:rPr>
      <w:color w:val="0000FF" w:themeColor="hyperlink"/>
      <w:u w:val="single"/>
    </w:rPr>
  </w:style>
  <w:style w:type="character" w:styleId="PlaceholderText">
    <w:name w:val="Placeholder Text"/>
    <w:basedOn w:val="DefaultParagraphFont"/>
    <w:uiPriority w:val="99"/>
    <w:semiHidden/>
    <w:rsid w:val="00EC6B5D"/>
    <w:rPr>
      <w:color w:val="808080"/>
    </w:rPr>
  </w:style>
  <w:style w:type="character" w:styleId="FootnoteReference">
    <w:name w:val="footnote reference"/>
    <w:basedOn w:val="DefaultParagraphFont"/>
    <w:uiPriority w:val="99"/>
    <w:unhideWhenUsed/>
    <w:rsid w:val="00B91B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mailto:K.Kifayat@ljmu.ac.uk" TargetMode="External"/><Relationship Id="rId12" Type="http://schemas.openxmlformats.org/officeDocument/2006/relationships/hyperlink" Target="mailto:balakris@edgehill.ac.uk" TargetMode="External"/><Relationship Id="rId13" Type="http://schemas.openxmlformats.org/officeDocument/2006/relationships/image" Target="media/image1.png"/><Relationship Id="rId14" Type="http://schemas.openxmlformats.org/officeDocument/2006/relationships/hyperlink" Target="http://www.isaca.org/pages/cybersecurity-global-status-report.aspx" TargetMode="External"/><Relationship Id="rId15" Type="http://schemas.openxmlformats.org/officeDocument/2006/relationships/hyperlink" Target="https://www.gov.uk/government/uploads/system/uploads/attachment_data/file/289806/bis-14-647-cyber-security-skills-business-perspectives-and-governments-next-steps.pdf" TargetMode="External"/><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Hack\AppData\Roaming\Microsoft\Templates\2015%20New%20Branding\blank%20document%20with%20logo%20(external%20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CF67F126809D49AC9EA263D7FCFDAE"/>
        <w:category>
          <w:name w:val="General"/>
          <w:gallery w:val="placeholder"/>
        </w:category>
        <w:types>
          <w:type w:val="bbPlcHdr"/>
        </w:types>
        <w:behaviors>
          <w:behavior w:val="content"/>
        </w:behaviors>
        <w:guid w:val="{104B07AA-3D44-8C48-A583-23EACCD07C60}"/>
      </w:docPartPr>
      <w:docPartBody>
        <w:p w:rsidR="00D42152" w:rsidRDefault="008B0355" w:rsidP="008B0355">
          <w:pPr>
            <w:pStyle w:val="09CF67F126809D49AC9EA263D7FCFDA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Ope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U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55"/>
    <w:rsid w:val="001740BA"/>
    <w:rsid w:val="00344EF5"/>
    <w:rsid w:val="008B0355"/>
    <w:rsid w:val="00D056D9"/>
    <w:rsid w:val="00D4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355"/>
    <w:rPr>
      <w:color w:val="808080"/>
    </w:rPr>
  </w:style>
  <w:style w:type="paragraph" w:customStyle="1" w:styleId="71D989939A385F469955AAD48E2D9422">
    <w:name w:val="71D989939A385F469955AAD48E2D9422"/>
    <w:rsid w:val="008B0355"/>
  </w:style>
  <w:style w:type="paragraph" w:customStyle="1" w:styleId="09CF67F126809D49AC9EA263D7FCFDAE">
    <w:name w:val="09CF67F126809D49AC9EA263D7FCFDAE"/>
    <w:rsid w:val="008B0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59C02B59A6E4C99C6D2D12C090461" ma:contentTypeVersion="0" ma:contentTypeDescription="Create a new document." ma:contentTypeScope="" ma:versionID="980882d05bdcf8a2963fae5f042020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8D9E-56B1-4293-A1FB-BE8922E92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C3813E-6281-4962-81E5-90E9B890C45F}">
  <ds:schemaRefs>
    <ds:schemaRef ds:uri="http://schemas.microsoft.com/sharepoint/v3/contenttype/forms"/>
  </ds:schemaRefs>
</ds:datastoreItem>
</file>

<file path=customXml/itemProps3.xml><?xml version="1.0" encoding="utf-8"?>
<ds:datastoreItem xmlns:ds="http://schemas.openxmlformats.org/officeDocument/2006/customXml" ds:itemID="{FF227FDD-FC91-4E50-9DDB-36FB9DB70D9D}">
  <ds:schemaRefs>
    <ds:schemaRef ds:uri="http://schemas.microsoft.com/office/2006/metadata/properties"/>
  </ds:schemaRefs>
</ds:datastoreItem>
</file>

<file path=customXml/itemProps4.xml><?xml version="1.0" encoding="utf-8"?>
<ds:datastoreItem xmlns:ds="http://schemas.openxmlformats.org/officeDocument/2006/customXml" ds:itemID="{7856AB92-7209-FE45-85FD-8C2DB06B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C:\Users\CatherineHack\AppData\Roaming\Microsoft\Templates\2015 New Branding\blank document with logo (external use).dotx</Template>
  <TotalTime>0</TotalTime>
  <Pages>5</Pages>
  <Words>753</Words>
  <Characters>4298</Characters>
  <Application>Microsoft Macintosh Word</Application>
  <DocSecurity>0</DocSecurity>
  <Lines>35</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vt:lpstr>
      <vt:lpstr>    </vt:lpstr>
      <vt:lpstr>    </vt:lpstr>
      <vt:lpstr>    The National Conference on Learning and Teaching in Cybersecurity</vt:lpstr>
      <vt:lpstr>        </vt:lpstr>
      <vt:lpstr>        15 June 2016</vt:lpstr>
      <vt:lpstr>        Maple House Conference and Training Venue, Birmingham</vt:lpstr>
      <vt:lpstr>Submission Form</vt:lpstr>
    </vt:vector>
  </TitlesOfParts>
  <Company>The Higher Education Academy</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Chitra Balakrishna</cp:lastModifiedBy>
  <cp:revision>2</cp:revision>
  <cp:lastPrinted>2016-03-03T13:18:00Z</cp:lastPrinted>
  <dcterms:created xsi:type="dcterms:W3CDTF">2016-05-30T16:19:00Z</dcterms:created>
  <dcterms:modified xsi:type="dcterms:W3CDTF">2016-05-30T16:19:00Z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0x010100EE459C02B59A6E4C99C6D2D12C090461</vt:lpwstr>
  </property>
</Properties>
</file>